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Hans"/>
        </w:rPr>
        <w:t>附件</w:t>
      </w:r>
      <w:r>
        <w:rPr>
          <w:rFonts w:hint="default" w:ascii="Times New Roman" w:hAnsi="Times New Roman" w:eastAsia="黑体" w:cs="Times New Roman"/>
          <w:sz w:val="32"/>
          <w:szCs w:val="32"/>
        </w:rPr>
        <w:t>1</w:t>
      </w:r>
      <w:bookmarkStart w:id="0" w:name="_GoBack"/>
      <w:bookmarkEnd w:id="0"/>
    </w:p>
    <w:p>
      <w:pPr>
        <w:pStyle w:val="4"/>
        <w:jc w:val="center"/>
        <w:rPr>
          <w:rFonts w:hint="default" w:ascii="Times New Roman" w:hAnsi="Times New Roman" w:eastAsia="黑体" w:cs="Times New Roman"/>
          <w:sz w:val="44"/>
          <w:szCs w:val="44"/>
          <w:lang w:eastAsia="zh-CN"/>
        </w:rPr>
      </w:pPr>
      <w:r>
        <w:rPr>
          <w:rFonts w:hint="default" w:ascii="Times New Roman" w:hAnsi="Times New Roman" w:eastAsia="黑体" w:cs="Times New Roman"/>
          <w:sz w:val="44"/>
          <w:szCs w:val="44"/>
          <w:lang w:eastAsia="zh-CN"/>
        </w:rPr>
        <w:t>解决方案</w:t>
      </w:r>
      <w:r>
        <w:rPr>
          <w:rFonts w:hint="default" w:ascii="Times New Roman" w:hAnsi="Times New Roman" w:eastAsia="黑体" w:cs="Times New Roman"/>
          <w:sz w:val="44"/>
          <w:szCs w:val="44"/>
          <w:lang w:val="en-US" w:eastAsia="zh-CN"/>
        </w:rPr>
        <w:t>报名</w:t>
      </w:r>
      <w:r>
        <w:rPr>
          <w:rFonts w:hint="default" w:ascii="Times New Roman" w:hAnsi="Times New Roman" w:eastAsia="黑体" w:cs="Times New Roman"/>
          <w:sz w:val="44"/>
          <w:szCs w:val="44"/>
          <w:lang w:eastAsia="zh-CN"/>
        </w:rPr>
        <w:t>操作指南</w:t>
      </w:r>
    </w:p>
    <w:p>
      <w:pPr>
        <w:pStyle w:val="5"/>
        <w:rPr>
          <w:rFonts w:hint="default" w:ascii="Times New Roman" w:hAnsi="Times New Roman" w:cs="Times New Roman"/>
          <w:lang w:bidi="en-US"/>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22"/>
        </w:rPr>
      </w:pPr>
      <w:r>
        <w:rPr>
          <w:rFonts w:hint="default" w:ascii="Times New Roman" w:hAnsi="Times New Roman" w:eastAsia="仿宋" w:cs="Times New Roman"/>
          <w:sz w:val="32"/>
          <w:szCs w:val="32"/>
        </w:rPr>
        <w:t>解决方案</w:t>
      </w:r>
      <w:r>
        <w:rPr>
          <w:rFonts w:hint="default" w:ascii="Times New Roman" w:hAnsi="Times New Roman" w:eastAsia="仿宋" w:cs="Times New Roman"/>
          <w:sz w:val="32"/>
          <w:szCs w:val="32"/>
          <w:lang w:eastAsia="zh-CN"/>
        </w:rPr>
        <w:t>报名</w:t>
      </w:r>
      <w:r>
        <w:rPr>
          <w:rFonts w:hint="default" w:ascii="Times New Roman" w:hAnsi="Times New Roman" w:eastAsia="仿宋" w:cs="Times New Roman"/>
          <w:sz w:val="32"/>
          <w:szCs w:val="32"/>
        </w:rPr>
        <w:t>网址：https://www.xcserver.cn</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22"/>
        </w:rPr>
        <w:t>需先进行账号注册，然后通过系统进行解决方案信息</w:t>
      </w:r>
      <w:r>
        <w:rPr>
          <w:rFonts w:hint="default" w:ascii="Times New Roman" w:hAnsi="Times New Roman" w:eastAsia="仿宋" w:cs="Times New Roman"/>
          <w:sz w:val="32"/>
          <w:szCs w:val="22"/>
          <w:lang w:eastAsia="zh-CN"/>
        </w:rPr>
        <w:t>报名</w:t>
      </w:r>
      <w:r>
        <w:rPr>
          <w:rFonts w:hint="default" w:ascii="Times New Roman" w:hAnsi="Times New Roman" w:eastAsia="仿宋" w:cs="Times New Roman"/>
          <w:sz w:val="32"/>
          <w:szCs w:val="22"/>
        </w:rPr>
        <w:t>。具体步骤如下：</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default" w:ascii="Times New Roman" w:hAnsi="Times New Roman" w:eastAsia="黑体" w:cs="Times New Roman"/>
          <w:b/>
          <w:bCs/>
          <w:sz w:val="32"/>
          <w:szCs w:val="22"/>
        </w:rPr>
      </w:pPr>
      <w:r>
        <w:rPr>
          <w:rFonts w:hint="default" w:ascii="Times New Roman" w:hAnsi="Times New Roman" w:eastAsia="黑体" w:cs="Times New Roman"/>
          <w:b/>
          <w:bCs/>
          <w:sz w:val="32"/>
          <w:szCs w:val="22"/>
          <w:lang w:val="en-US" w:eastAsia="zh-CN"/>
        </w:rPr>
        <w:t>一、</w:t>
      </w:r>
      <w:r>
        <w:rPr>
          <w:rFonts w:hint="default" w:ascii="Times New Roman" w:hAnsi="Times New Roman" w:eastAsia="黑体" w:cs="Times New Roman"/>
          <w:b/>
          <w:bCs/>
          <w:sz w:val="32"/>
          <w:szCs w:val="22"/>
        </w:rPr>
        <w:t>账号注册</w:t>
      </w:r>
    </w:p>
    <w:p>
      <w:pPr>
        <w:pStyle w:val="2"/>
        <w:ind w:firstLine="0" w:firstLineChars="0"/>
        <w:rPr>
          <w:rFonts w:hint="default" w:ascii="Times New Roman" w:hAnsi="Times New Roman" w:cs="Times New Roman"/>
        </w:rPr>
      </w:pPr>
      <w:r>
        <w:rPr>
          <w:rFonts w:hint="default" w:ascii="Times New Roman" w:hAnsi="Times New Roman" w:cs="Times New Roman"/>
        </w:rPr>
        <w:drawing>
          <wp:inline distT="0" distB="0" distL="0" distR="0">
            <wp:extent cx="5616575" cy="621665"/>
            <wp:effectExtent l="0" t="0" r="3175"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5616575" cy="621665"/>
                    </a:xfrm>
                    <a:prstGeom prst="rect">
                      <a:avLst/>
                    </a:prstGeom>
                  </pic:spPr>
                </pic:pic>
              </a:graphicData>
            </a:graphic>
          </wp:inline>
        </w:drawing>
      </w:r>
    </w:p>
    <w:p>
      <w:pPr>
        <w:jc w:val="center"/>
        <w:rPr>
          <w:rFonts w:hint="default" w:ascii="Times New Roman" w:hAnsi="Times New Roman" w:eastAsia="仿宋_GB2312" w:cs="Times New Roman"/>
          <w:sz w:val="32"/>
          <w:szCs w:val="22"/>
        </w:rPr>
      </w:pPr>
      <w:r>
        <w:rPr>
          <w:rFonts w:hint="default" w:ascii="Times New Roman" w:hAnsi="Times New Roman" w:cs="Times New Roman"/>
        </w:rPr>
        <w:drawing>
          <wp:inline distT="0" distB="0" distL="0" distR="0">
            <wp:extent cx="5616575" cy="4365625"/>
            <wp:effectExtent l="9525" t="9525" r="12700" b="254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616575" cy="4365625"/>
                    </a:xfrm>
                    <a:prstGeom prst="rect">
                      <a:avLst/>
                    </a:prstGeom>
                    <a:ln>
                      <a:solidFill>
                        <a:schemeClr val="accent1"/>
                      </a:solidFill>
                    </a:ln>
                  </pic:spPr>
                </pic:pic>
              </a:graphicData>
            </a:graphic>
          </wp:inline>
        </w:drawing>
      </w:r>
    </w:p>
    <w:p>
      <w:pPr>
        <w:pStyle w:val="4"/>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22"/>
        </w:rPr>
      </w:pPr>
      <w:r>
        <w:rPr>
          <w:rFonts w:hint="default" w:ascii="Times New Roman" w:hAnsi="Times New Roman" w:eastAsia="仿宋" w:cs="Times New Roman"/>
          <w:sz w:val="32"/>
          <w:szCs w:val="22"/>
        </w:rPr>
        <w:t>系统注册分为企业注册、用户单位注册，科研院所等第三方单位使用用户单位注册入口，个人开发者可联系</w:t>
      </w:r>
      <w:r>
        <w:rPr>
          <w:rFonts w:hint="default" w:ascii="Times New Roman" w:hAnsi="Times New Roman" w:eastAsia="仿宋" w:cs="Times New Roman"/>
          <w:sz w:val="32"/>
          <w:szCs w:val="32"/>
          <w:lang w:val="en-US" w:eastAsia="zh-Hans"/>
        </w:rPr>
        <w:t>技术支持</w:t>
      </w:r>
      <w:r>
        <w:rPr>
          <w:rFonts w:hint="default" w:ascii="Times New Roman" w:hAnsi="Times New Roman" w:eastAsia="仿宋" w:cs="Times New Roman"/>
          <w:sz w:val="32"/>
          <w:szCs w:val="32"/>
          <w:lang w:val="en-US" w:eastAsia="zh-CN"/>
        </w:rPr>
        <w:t>人员</w:t>
      </w:r>
      <w:r>
        <w:rPr>
          <w:rFonts w:hint="default" w:ascii="Times New Roman" w:hAnsi="Times New Roman" w:eastAsia="仿宋" w:cs="Times New Roman"/>
          <w:sz w:val="32"/>
          <w:szCs w:val="22"/>
        </w:rPr>
        <w:t>咨询。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22"/>
        </w:rPr>
      </w:pPr>
      <w:r>
        <w:rPr>
          <w:rFonts w:hint="default" w:ascii="Times New Roman" w:hAnsi="Times New Roman" w:eastAsia="仿宋" w:cs="Times New Roman"/>
          <w:sz w:val="32"/>
          <w:szCs w:val="22"/>
        </w:rPr>
        <w:t>申报单位需提前准备注册所需材料，如下：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22"/>
        </w:rPr>
      </w:pPr>
      <w:r>
        <w:rPr>
          <w:rFonts w:hint="default" w:ascii="Times New Roman" w:hAnsi="Times New Roman" w:eastAsia="仿宋" w:cs="Times New Roman"/>
          <w:sz w:val="32"/>
          <w:szCs w:val="22"/>
        </w:rPr>
        <w:t>注册授权书（申报单位授权本单位人员进行注册的说明，可在注册页下载注册授权书模板，填写后加盖申报单位章）。单位基本信息及注册人员身份信息（见注册页面）。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22"/>
        </w:rPr>
      </w:pPr>
      <w:r>
        <w:rPr>
          <w:rFonts w:hint="default" w:ascii="Times New Roman" w:hAnsi="Times New Roman" w:eastAsia="仿宋" w:cs="Times New Roman"/>
          <w:sz w:val="32"/>
          <w:szCs w:val="22"/>
        </w:rPr>
        <w:t>上述材料准备好后，即可在注册页面填写相关信息。主办单位将于2个工作日内进行审核，审核结果将通过手机短信通知，收到审核通过的信息后，注册单位人员即可使用注册时填写的账号登录系统进行信息预填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黑体" w:cs="Times New Roman"/>
          <w:b/>
          <w:bCs/>
          <w:sz w:val="32"/>
          <w:szCs w:val="22"/>
          <w:lang w:eastAsia="zh-CN"/>
        </w:rPr>
      </w:pPr>
      <w:r>
        <w:rPr>
          <w:rFonts w:hint="default" w:ascii="Times New Roman" w:hAnsi="Times New Roman" w:eastAsia="黑体" w:cs="Times New Roman"/>
          <w:b/>
          <w:bCs/>
          <w:sz w:val="32"/>
          <w:szCs w:val="22"/>
        </w:rPr>
        <w:t>二、应用解决方案</w:t>
      </w:r>
      <w:r>
        <w:rPr>
          <w:rFonts w:hint="default" w:ascii="Times New Roman" w:hAnsi="Times New Roman" w:eastAsia="黑体" w:cs="Times New Roman"/>
          <w:b/>
          <w:bCs/>
          <w:sz w:val="32"/>
          <w:szCs w:val="22"/>
          <w:lang w:eastAsia="zh-CN"/>
        </w:rPr>
        <w:t>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22"/>
        </w:rPr>
      </w:pPr>
      <w:r>
        <w:rPr>
          <w:rFonts w:hint="default" w:ascii="Times New Roman" w:hAnsi="Times New Roman" w:eastAsia="仿宋" w:cs="Times New Roman"/>
          <w:sz w:val="32"/>
          <w:szCs w:val="22"/>
        </w:rPr>
        <w:t>登录系统后，按照如下步骤进行应用解决方案</w:t>
      </w:r>
      <w:r>
        <w:rPr>
          <w:rFonts w:hint="default" w:ascii="Times New Roman" w:hAnsi="Times New Roman" w:eastAsia="仿宋" w:cs="Times New Roman"/>
          <w:sz w:val="32"/>
          <w:szCs w:val="22"/>
          <w:lang w:eastAsia="zh-CN"/>
        </w:rPr>
        <w:t>报名</w:t>
      </w:r>
      <w:r>
        <w:rPr>
          <w:rFonts w:hint="default" w:ascii="Times New Roman" w:hAnsi="Times New Roman" w:eastAsia="仿宋" w:cs="Times New Roman"/>
          <w:sz w:val="32"/>
          <w:szCs w:val="2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22"/>
        </w:rPr>
      </w:pPr>
      <w:r>
        <w:rPr>
          <w:rFonts w:hint="default" w:ascii="Times New Roman" w:hAnsi="Times New Roman" w:eastAsia="仿宋" w:cs="Times New Roman"/>
          <w:sz w:val="32"/>
          <w:szCs w:val="22"/>
        </w:rPr>
        <w:t>1.在首页点击“应用解决方案</w:t>
      </w:r>
      <w:r>
        <w:rPr>
          <w:rFonts w:hint="default" w:ascii="Times New Roman" w:hAnsi="Times New Roman" w:eastAsia="仿宋" w:cs="Times New Roman"/>
          <w:sz w:val="32"/>
          <w:szCs w:val="22"/>
          <w:lang w:eastAsia="zh-CN"/>
        </w:rPr>
        <w:t>报名</w:t>
      </w:r>
      <w:r>
        <w:rPr>
          <w:rFonts w:hint="default" w:ascii="Times New Roman" w:hAnsi="Times New Roman" w:eastAsia="仿宋" w:cs="Times New Roman"/>
          <w:sz w:val="32"/>
          <w:szCs w:val="22"/>
        </w:rPr>
        <w:t>/</w:t>
      </w:r>
      <w:r>
        <w:rPr>
          <w:rFonts w:hint="default" w:ascii="Times New Roman" w:hAnsi="Times New Roman" w:eastAsia="仿宋" w:cs="Times New Roman"/>
          <w:sz w:val="32"/>
          <w:szCs w:val="22"/>
          <w:lang w:eastAsia="zh-CN"/>
        </w:rPr>
        <w:t>报名</w:t>
      </w:r>
      <w:r>
        <w:rPr>
          <w:rFonts w:hint="default" w:ascii="Times New Roman" w:hAnsi="Times New Roman" w:eastAsia="仿宋" w:cs="Times New Roman"/>
          <w:sz w:val="32"/>
          <w:szCs w:val="22"/>
        </w:rPr>
        <w:t>”。</w:t>
      </w:r>
    </w:p>
    <w:p>
      <w:pPr>
        <w:jc w:val="center"/>
        <w:rPr>
          <w:rFonts w:hint="default" w:ascii="Times New Roman" w:hAnsi="Times New Roman" w:eastAsia="仿宋_GB2312" w:cs="Times New Roman"/>
          <w:sz w:val="32"/>
          <w:szCs w:val="22"/>
          <w:lang w:eastAsia="zh-CN"/>
        </w:rPr>
      </w:pPr>
      <w:r>
        <w:rPr>
          <w:rFonts w:hint="default" w:ascii="Times New Roman" w:hAnsi="Times New Roman" w:eastAsia="仿宋_GB2312" w:cs="Times New Roman"/>
          <w:sz w:val="32"/>
          <w:szCs w:val="22"/>
          <w:lang w:eastAsia="zh-CN"/>
        </w:rPr>
        <w:drawing>
          <wp:inline distT="0" distB="0" distL="114300" distR="114300">
            <wp:extent cx="4916170" cy="2252345"/>
            <wp:effectExtent l="0" t="0" r="17780" b="14605"/>
            <wp:docPr id="6" name="图片 6" descr="a695341e1f73a022f78e92e765c74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a695341e1f73a022f78e92e765c74ce"/>
                    <pic:cNvPicPr>
                      <a:picLocks noChangeAspect="1"/>
                    </pic:cNvPicPr>
                  </pic:nvPicPr>
                  <pic:blipFill>
                    <a:blip r:embed="rId7"/>
                    <a:stretch>
                      <a:fillRect/>
                    </a:stretch>
                  </pic:blipFill>
                  <pic:spPr>
                    <a:xfrm>
                      <a:off x="0" y="0"/>
                      <a:ext cx="4916170" cy="225234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22"/>
        </w:rPr>
      </w:pPr>
      <w:r>
        <w:rPr>
          <w:rFonts w:hint="default" w:ascii="Times New Roman" w:hAnsi="Times New Roman" w:eastAsia="仿宋" w:cs="Times New Roman"/>
          <w:sz w:val="32"/>
          <w:szCs w:val="22"/>
        </w:rPr>
        <w:t>2.仔细阅读保密提醒，并点击“同意”（不同意将无法进行填报）。</w:t>
      </w:r>
    </w:p>
    <w:p>
      <w:pPr>
        <w:jc w:val="center"/>
        <w:rPr>
          <w:rFonts w:hint="default" w:ascii="Times New Roman" w:hAnsi="Times New Roman" w:eastAsia="仿宋_GB2312" w:cs="Times New Roman"/>
          <w:sz w:val="32"/>
          <w:szCs w:val="22"/>
        </w:rPr>
      </w:pPr>
      <w:r>
        <w:rPr>
          <w:rFonts w:hint="default" w:ascii="Times New Roman" w:hAnsi="Times New Roman" w:cs="Times New Roman"/>
        </w:rPr>
        <w:drawing>
          <wp:inline distT="0" distB="0" distL="0" distR="0">
            <wp:extent cx="4434840" cy="2563495"/>
            <wp:effectExtent l="0" t="0" r="3810" b="825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8"/>
                    <a:stretch>
                      <a:fillRect/>
                    </a:stretch>
                  </pic:blipFill>
                  <pic:spPr>
                    <a:xfrm>
                      <a:off x="0" y="0"/>
                      <a:ext cx="4448433" cy="2571491"/>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22"/>
          <w:lang w:val="en-US" w:eastAsia="zh-CN"/>
        </w:rPr>
      </w:pPr>
      <w:r>
        <w:rPr>
          <w:rFonts w:hint="default" w:ascii="Times New Roman" w:hAnsi="Times New Roman" w:eastAsia="仿宋" w:cs="Times New Roman"/>
          <w:sz w:val="32"/>
          <w:szCs w:val="22"/>
        </w:rPr>
        <w:t>3.进入方案</w:t>
      </w:r>
      <w:r>
        <w:rPr>
          <w:rFonts w:hint="default" w:ascii="Times New Roman" w:hAnsi="Times New Roman" w:eastAsia="仿宋" w:cs="Times New Roman"/>
          <w:sz w:val="32"/>
          <w:szCs w:val="22"/>
          <w:lang w:val="en-US" w:eastAsia="zh-CN"/>
        </w:rPr>
        <w:t>报名</w:t>
      </w:r>
      <w:r>
        <w:rPr>
          <w:rFonts w:hint="default" w:ascii="Times New Roman" w:hAnsi="Times New Roman" w:eastAsia="仿宋" w:cs="Times New Roman"/>
          <w:sz w:val="32"/>
          <w:szCs w:val="22"/>
        </w:rPr>
        <w:t>界面。填写申报区域</w:t>
      </w:r>
      <w:r>
        <w:rPr>
          <w:rFonts w:hint="default" w:ascii="Times New Roman" w:hAnsi="Times New Roman" w:eastAsia="仿宋" w:cs="Times New Roman"/>
          <w:sz w:val="32"/>
          <w:szCs w:val="22"/>
          <w:lang w:eastAsia="zh-CN"/>
        </w:rPr>
        <w:t>、</w:t>
      </w:r>
      <w:r>
        <w:rPr>
          <w:rFonts w:hint="default" w:ascii="Times New Roman" w:hAnsi="Times New Roman" w:eastAsia="仿宋" w:cs="Times New Roman"/>
          <w:sz w:val="32"/>
          <w:szCs w:val="22"/>
          <w:lang w:val="en-US" w:eastAsia="zh-CN"/>
        </w:rPr>
        <w:t>消息获取途径</w:t>
      </w:r>
      <w:r>
        <w:rPr>
          <w:rFonts w:hint="default" w:ascii="Times New Roman" w:hAnsi="Times New Roman" w:eastAsia="仿宋" w:cs="Times New Roman"/>
          <w:sz w:val="32"/>
          <w:szCs w:val="22"/>
        </w:rPr>
        <w:t>、解决方案名称、解决方案介绍</w:t>
      </w:r>
      <w:r>
        <w:rPr>
          <w:rFonts w:hint="default" w:ascii="Times New Roman" w:hAnsi="Times New Roman" w:eastAsia="仿宋" w:cs="Times New Roman"/>
          <w:sz w:val="32"/>
          <w:szCs w:val="22"/>
          <w:lang w:eastAsia="zh-CN"/>
        </w:rPr>
        <w:t>，</w:t>
      </w:r>
      <w:r>
        <w:rPr>
          <w:rFonts w:hint="default" w:ascii="Times New Roman" w:hAnsi="Times New Roman" w:eastAsia="仿宋" w:cs="Times New Roman"/>
          <w:sz w:val="32"/>
          <w:szCs w:val="22"/>
          <w:lang w:val="en-US" w:eastAsia="zh-CN"/>
        </w:rPr>
        <w:t>适配的CPU和操作系统</w:t>
      </w:r>
      <w:r>
        <w:rPr>
          <w:rFonts w:hint="default" w:ascii="Times New Roman" w:hAnsi="Times New Roman" w:eastAsia="仿宋" w:cs="Times New Roman"/>
          <w:sz w:val="32"/>
          <w:szCs w:val="22"/>
        </w:rPr>
        <w:t>。</w:t>
      </w:r>
    </w:p>
    <w:p>
      <w:pPr>
        <w:pStyle w:val="2"/>
        <w:ind w:firstLine="0" w:firstLineChars="0"/>
        <w:jc w:val="center"/>
        <w:rPr>
          <w:rFonts w:hint="default" w:ascii="Times New Roman" w:hAnsi="Times New Roman" w:cs="Times New Roman"/>
        </w:rPr>
      </w:pPr>
      <w:r>
        <w:rPr>
          <w:rFonts w:hint="default" w:ascii="Times New Roman" w:hAnsi="Times New Roman" w:cs="Times New Roman"/>
        </w:rPr>
        <w:drawing>
          <wp:inline distT="0" distB="0" distL="114300" distR="114300">
            <wp:extent cx="3987800" cy="3129915"/>
            <wp:effectExtent l="0" t="0" r="12700" b="13335"/>
            <wp:docPr id="5" name="图片 5" descr="7242a04c14a5cd8ee60574856990c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7242a04c14a5cd8ee60574856990cb9"/>
                    <pic:cNvPicPr>
                      <a:picLocks noChangeAspect="1"/>
                    </pic:cNvPicPr>
                  </pic:nvPicPr>
                  <pic:blipFill>
                    <a:blip r:embed="rId9"/>
                    <a:stretch>
                      <a:fillRect/>
                    </a:stretch>
                  </pic:blipFill>
                  <pic:spPr>
                    <a:xfrm>
                      <a:off x="0" y="0"/>
                      <a:ext cx="3987800" cy="312991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Hans"/>
        </w:rPr>
      </w:pPr>
      <w:r>
        <w:rPr>
          <w:rFonts w:hint="default" w:ascii="Times New Roman" w:hAnsi="Times New Roman" w:eastAsia="仿宋" w:cs="Times New Roman"/>
          <w:sz w:val="32"/>
          <w:szCs w:val="22"/>
        </w:rPr>
        <w:t>点击“提交”即可完成</w:t>
      </w:r>
      <w:r>
        <w:rPr>
          <w:rFonts w:hint="default" w:ascii="Times New Roman" w:hAnsi="Times New Roman" w:eastAsia="仿宋" w:cs="Times New Roman"/>
          <w:sz w:val="32"/>
          <w:szCs w:val="22"/>
          <w:lang w:val="en-US" w:eastAsia="zh-CN"/>
        </w:rPr>
        <w:t>报名</w:t>
      </w:r>
      <w:r>
        <w:rPr>
          <w:rFonts w:hint="default" w:ascii="Times New Roman" w:hAnsi="Times New Roman" w:eastAsia="仿宋" w:cs="Times New Roman"/>
          <w:sz w:val="32"/>
          <w:szCs w:val="22"/>
        </w:rPr>
        <w:t>。</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lang w:eastAsia="zh-Hans"/>
        </w:rPr>
        <w:sectPr>
          <w:footerReference r:id="rId3" w:type="default"/>
          <w:pgSz w:w="11906" w:h="16838"/>
          <w:pgMar w:top="2098" w:right="1474" w:bottom="1984" w:left="1587" w:header="851" w:footer="992" w:gutter="0"/>
          <w:cols w:space="0" w:num="1"/>
          <w:docGrid w:type="lines" w:linePitch="318" w:charSpace="0"/>
        </w:sectPr>
      </w:pPr>
    </w:p>
    <w:p>
      <w:pPr>
        <w:outlineLvl w:val="0"/>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Hans"/>
        </w:rPr>
        <w:t>附件</w:t>
      </w:r>
      <w:r>
        <w:rPr>
          <w:rFonts w:hint="default" w:ascii="Times New Roman" w:hAnsi="Times New Roman" w:eastAsia="黑体" w:cs="Times New Roman"/>
          <w:sz w:val="32"/>
          <w:szCs w:val="32"/>
          <w:lang w:val="en-US" w:eastAsia="zh-CN"/>
        </w:rPr>
        <w:t>2</w:t>
      </w:r>
    </w:p>
    <w:p>
      <w:pPr>
        <w:adjustRightInd w:val="0"/>
        <w:snapToGrid w:val="0"/>
        <w:jc w:val="center"/>
        <w:rPr>
          <w:rFonts w:hint="default" w:ascii="Times New Roman" w:hAnsi="Times New Roman" w:eastAsia="黑体" w:cs="Times New Roman"/>
          <w:bCs/>
          <w:sz w:val="44"/>
          <w:szCs w:val="44"/>
        </w:rPr>
      </w:pPr>
      <w:r>
        <w:rPr>
          <w:rFonts w:hint="default" w:ascii="Times New Roman" w:hAnsi="Times New Roman" w:eastAsia="黑体" w:cs="Times New Roman"/>
          <w:bCs/>
          <w:sz w:val="44"/>
          <w:szCs w:val="44"/>
        </w:rPr>
        <w:t>信息技术应用创新解决方案</w:t>
      </w:r>
    </w:p>
    <w:p>
      <w:pPr>
        <w:adjustRightInd w:val="0"/>
        <w:snapToGrid w:val="0"/>
        <w:jc w:val="center"/>
        <w:rPr>
          <w:rFonts w:hint="default" w:ascii="Times New Roman" w:hAnsi="Times New Roman" w:eastAsia="黑体" w:cs="Times New Roman"/>
          <w:bCs/>
          <w:sz w:val="44"/>
          <w:szCs w:val="44"/>
        </w:rPr>
      </w:pPr>
      <w:r>
        <w:rPr>
          <w:rFonts w:hint="default" w:ascii="Times New Roman" w:hAnsi="Times New Roman" w:eastAsia="黑体" w:cs="Times New Roman"/>
          <w:bCs/>
          <w:sz w:val="44"/>
          <w:szCs w:val="44"/>
        </w:rPr>
        <w:t>申报承诺书</w:t>
      </w:r>
    </w:p>
    <w:p>
      <w:pPr>
        <w:spacing w:line="600" w:lineRule="exact"/>
        <w:ind w:firstLine="640" w:firstLineChars="200"/>
        <w:jc w:val="left"/>
        <w:rPr>
          <w:rFonts w:hint="default" w:ascii="Times New Roman" w:hAnsi="Times New Roman" w:eastAsia="仿宋" w:cs="Times New Roman"/>
          <w:bCs/>
          <w:sz w:val="32"/>
          <w:szCs w:val="32"/>
        </w:rPr>
      </w:pPr>
    </w:p>
    <w:p>
      <w:pPr>
        <w:spacing w:line="600" w:lineRule="exact"/>
        <w:ind w:firstLine="640" w:firstLineChars="200"/>
        <w:jc w:val="left"/>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方案名称：_____________________________________</w:t>
      </w:r>
    </w:p>
    <w:p>
      <w:pPr>
        <w:spacing w:line="600" w:lineRule="exact"/>
        <w:ind w:firstLine="640" w:firstLineChars="200"/>
        <w:jc w:val="left"/>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本方案具体内容通过线上系统进行填报，并提交相关证明材料，清单如下：</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7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53" w:type="dxa"/>
            <w:shd w:val="clear" w:color="auto" w:fill="auto"/>
          </w:tcPr>
          <w:p>
            <w:pPr>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序号</w:t>
            </w:r>
          </w:p>
        </w:tc>
        <w:tc>
          <w:tcPr>
            <w:tcW w:w="7100" w:type="dxa"/>
            <w:shd w:val="clear" w:color="auto" w:fill="auto"/>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材料名称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853" w:type="dxa"/>
          </w:tcPr>
          <w:p>
            <w:pPr>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w:t>
            </w:r>
          </w:p>
        </w:tc>
        <w:tc>
          <w:tcPr>
            <w:tcW w:w="7100" w:type="dxa"/>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853" w:type="dxa"/>
          </w:tcPr>
          <w:p>
            <w:pPr>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w:t>
            </w:r>
          </w:p>
        </w:tc>
        <w:tc>
          <w:tcPr>
            <w:tcW w:w="7100" w:type="dxa"/>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853" w:type="dxa"/>
          </w:tcPr>
          <w:p>
            <w:pPr>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w:t>
            </w:r>
          </w:p>
        </w:tc>
        <w:tc>
          <w:tcPr>
            <w:tcW w:w="7100" w:type="dxa"/>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853" w:type="dxa"/>
          </w:tcPr>
          <w:p>
            <w:pPr>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w:t>
            </w:r>
          </w:p>
        </w:tc>
        <w:tc>
          <w:tcPr>
            <w:tcW w:w="7100" w:type="dxa"/>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853" w:type="dxa"/>
          </w:tcPr>
          <w:p>
            <w:pPr>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5</w:t>
            </w:r>
          </w:p>
        </w:tc>
        <w:tc>
          <w:tcPr>
            <w:tcW w:w="7100" w:type="dxa"/>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853" w:type="dxa"/>
          </w:tcPr>
          <w:p>
            <w:pPr>
              <w:jc w:val="center"/>
              <w:rPr>
                <w:rFonts w:hint="default" w:ascii="Times New Roman" w:hAnsi="Times New Roman" w:eastAsia="方正仿宋_GBK" w:cs="Times New Roman"/>
                <w:sz w:val="28"/>
                <w:szCs w:val="28"/>
              </w:rPr>
            </w:pPr>
          </w:p>
        </w:tc>
        <w:tc>
          <w:tcPr>
            <w:tcW w:w="7100" w:type="dxa"/>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r>
    </w:tbl>
    <w:p>
      <w:pPr>
        <w:spacing w:line="600" w:lineRule="exact"/>
        <w:ind w:firstLine="640" w:firstLineChars="200"/>
        <w:jc w:val="left"/>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我单位申报的所有材料，均真实、完整</w:t>
      </w:r>
      <w:r>
        <w:rPr>
          <w:rFonts w:hint="default"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且不涉及国家秘密，如有不实，</w:t>
      </w:r>
      <w:r>
        <w:rPr>
          <w:rFonts w:hint="default" w:ascii="Times New Roman" w:hAnsi="Times New Roman" w:eastAsia="仿宋" w:cs="Times New Roman"/>
          <w:bCs/>
          <w:sz w:val="32"/>
          <w:szCs w:val="32"/>
          <w:lang w:val="en-US" w:eastAsia="zh-CN"/>
        </w:rPr>
        <w:t>自</w:t>
      </w:r>
      <w:r>
        <w:rPr>
          <w:rFonts w:hint="default" w:ascii="Times New Roman" w:hAnsi="Times New Roman" w:eastAsia="仿宋" w:cs="Times New Roman"/>
          <w:bCs/>
          <w:sz w:val="32"/>
          <w:szCs w:val="32"/>
        </w:rPr>
        <w:t>愿承担相应的责任。</w:t>
      </w:r>
    </w:p>
    <w:p>
      <w:pPr>
        <w:spacing w:line="600" w:lineRule="exact"/>
        <w:ind w:firstLine="5440" w:firstLineChars="1700"/>
        <w:jc w:val="left"/>
        <w:rPr>
          <w:rFonts w:hint="default" w:ascii="Times New Roman" w:hAnsi="Times New Roman" w:eastAsia="仿宋" w:cs="Times New Roman"/>
          <w:bCs/>
          <w:sz w:val="32"/>
          <w:szCs w:val="32"/>
        </w:rPr>
      </w:pPr>
    </w:p>
    <w:p>
      <w:pPr>
        <w:spacing w:line="600" w:lineRule="exact"/>
        <w:ind w:firstLine="5440" w:firstLineChars="1700"/>
        <w:jc w:val="left"/>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企业名称（盖章）</w:t>
      </w:r>
    </w:p>
    <w:p>
      <w:pPr>
        <w:pStyle w:val="2"/>
        <w:ind w:firstLine="640"/>
        <w:jc w:val="center"/>
        <w:rPr>
          <w:rFonts w:hint="default" w:ascii="Times New Roman" w:hAnsi="Times New Roman" w:eastAsia="仿宋" w:cs="Times New Roman"/>
          <w:bCs/>
        </w:rPr>
      </w:pPr>
      <w:r>
        <w:rPr>
          <w:rFonts w:hint="default" w:ascii="Times New Roman" w:hAnsi="Times New Roman" w:eastAsia="仿宋" w:cs="Times New Roman"/>
          <w:bCs/>
          <w:lang w:val="en-US" w:eastAsia="zh-CN"/>
        </w:rPr>
        <w:t xml:space="preserve">                        </w:t>
      </w:r>
      <w:r>
        <w:rPr>
          <w:rFonts w:hint="default" w:ascii="Times New Roman" w:hAnsi="Times New Roman" w:eastAsia="仿宋" w:cs="Times New Roman"/>
          <w:bCs/>
        </w:rPr>
        <w:t>年   月   日</w:t>
      </w:r>
    </w:p>
    <w:p>
      <w:pPr>
        <w:pStyle w:val="4"/>
        <w:jc w:val="center"/>
        <w:rPr>
          <w:rFonts w:hint="default" w:ascii="Times New Roman" w:hAnsi="Times New Roman" w:eastAsia="黑体" w:cs="Times New Roman"/>
          <w:sz w:val="28"/>
          <w:szCs w:val="28"/>
          <w:lang w:eastAsia="zh-CN"/>
        </w:rPr>
        <w:sectPr>
          <w:pgSz w:w="11906" w:h="16838"/>
          <w:pgMar w:top="2098" w:right="1474" w:bottom="1984" w:left="1587" w:header="851" w:footer="992" w:gutter="0"/>
          <w:cols w:space="0" w:num="1"/>
          <w:docGrid w:type="lines" w:linePitch="318" w:charSpace="0"/>
        </w:sectPr>
      </w:pPr>
    </w:p>
    <w:p>
      <w:pPr>
        <w:outlineLvl w:val="0"/>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Hans"/>
        </w:rPr>
        <w:t>附件</w:t>
      </w:r>
      <w:r>
        <w:rPr>
          <w:rFonts w:hint="default" w:ascii="Times New Roman" w:hAnsi="Times New Roman" w:eastAsia="黑体" w:cs="Times New Roman"/>
          <w:sz w:val="32"/>
          <w:szCs w:val="32"/>
          <w:lang w:val="en-US" w:eastAsia="zh-CN"/>
        </w:rPr>
        <w:t>3</w:t>
      </w:r>
    </w:p>
    <w:p>
      <w:pPr>
        <w:adjustRightInd w:val="0"/>
        <w:snapToGrid w:val="0"/>
        <w:jc w:val="center"/>
        <w:rPr>
          <w:rFonts w:hint="default" w:ascii="Times New Roman" w:hAnsi="Times New Roman" w:eastAsia="方正小标宋_GBK" w:cs="Times New Roman"/>
          <w:bCs/>
          <w:sz w:val="44"/>
          <w:szCs w:val="44"/>
        </w:rPr>
      </w:pPr>
    </w:p>
    <w:p>
      <w:pPr>
        <w:adjustRightInd w:val="0"/>
        <w:snapToGrid w:val="0"/>
        <w:jc w:val="center"/>
        <w:rPr>
          <w:rFonts w:hint="default" w:ascii="Times New Roman" w:hAnsi="Times New Roman" w:cs="Times New Roman"/>
          <w:bCs/>
          <w:sz w:val="44"/>
          <w:szCs w:val="44"/>
        </w:rPr>
      </w:pPr>
      <w:r>
        <w:rPr>
          <w:rFonts w:hint="default" w:ascii="Times New Roman" w:hAnsi="Times New Roman" w:eastAsia="方正小标宋_GBK" w:cs="Times New Roman"/>
          <w:bCs/>
          <w:sz w:val="44"/>
          <w:szCs w:val="44"/>
        </w:rPr>
        <w:t>信息技术应用创新解决方案信息表</w:t>
      </w:r>
    </w:p>
    <w:p>
      <w:pPr>
        <w:pStyle w:val="2"/>
        <w:ind w:firstLine="640"/>
        <w:rPr>
          <w:rFonts w:hint="default" w:ascii="Times New Roman" w:hAnsi="Times New Roman" w:cs="Times New Roman"/>
          <w:color w:val="FF0000"/>
        </w:rPr>
      </w:pPr>
      <w:r>
        <w:rPr>
          <w:rFonts w:hint="default" w:ascii="Times New Roman" w:hAnsi="Times New Roman" w:cs="Times New Roman"/>
          <w:color w:val="FF0000"/>
        </w:rPr>
        <w:t>（注：各单位可参考本信息表提前准备相关内容，正式申报时将直接通过系统填报本信息表的各项内容）</w:t>
      </w:r>
    </w:p>
    <w:tbl>
      <w:tblPr>
        <w:tblStyle w:val="9"/>
        <w:tblpPr w:leftFromText="180" w:rightFromText="180" w:vertAnchor="text" w:horzAnchor="page" w:tblpX="1565" w:tblpY="296"/>
        <w:tblOverlap w:val="never"/>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4"/>
        <w:gridCol w:w="1406"/>
        <w:gridCol w:w="7"/>
        <w:gridCol w:w="26"/>
        <w:gridCol w:w="80"/>
        <w:gridCol w:w="600"/>
        <w:gridCol w:w="646"/>
        <w:gridCol w:w="426"/>
        <w:gridCol w:w="890"/>
        <w:gridCol w:w="1526"/>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3" w:hRule="atLeast"/>
        </w:trPr>
        <w:tc>
          <w:tcPr>
            <w:tcW w:w="5000" w:type="pct"/>
            <w:gridSpan w:val="11"/>
            <w:vAlign w:val="center"/>
          </w:tcPr>
          <w:p>
            <w:pPr>
              <w:adjustRightInd w:val="0"/>
              <w:snapToGrid w:val="0"/>
              <w:jc w:val="center"/>
              <w:rPr>
                <w:rFonts w:hint="default" w:ascii="Times New Roman" w:hAnsi="Times New Roman" w:eastAsia="方正黑体_GBK" w:cs="Times New Roman"/>
                <w:sz w:val="24"/>
              </w:rPr>
            </w:pPr>
            <w:r>
              <w:rPr>
                <w:rFonts w:hint="default" w:ascii="Times New Roman" w:hAnsi="Times New Roman" w:eastAsia="黑体" w:cs="Times New Roman"/>
                <w:b/>
                <w:bCs/>
                <w:sz w:val="28"/>
                <w:szCs w:val="28"/>
              </w:rPr>
              <w:t>1、申报单位基本信息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970" w:type="pct"/>
            <w:vAlign w:val="center"/>
          </w:tcPr>
          <w:p>
            <w:pPr>
              <w:adjustRightInd w:val="0"/>
              <w:snapToGrid w:val="0"/>
              <w:jc w:val="center"/>
              <w:rPr>
                <w:rFonts w:hint="default" w:ascii="Times New Roman" w:hAnsi="Times New Roman" w:eastAsia="黑体" w:cs="Times New Roman"/>
                <w:b w:val="0"/>
                <w:bCs w:val="0"/>
                <w:sz w:val="24"/>
              </w:rPr>
            </w:pPr>
            <w:r>
              <w:rPr>
                <w:rFonts w:hint="default" w:ascii="Times New Roman" w:hAnsi="Times New Roman" w:eastAsia="黑体" w:cs="Times New Roman"/>
                <w:b w:val="0"/>
                <w:bCs w:val="0"/>
                <w:sz w:val="24"/>
              </w:rPr>
              <w:t>单位名称</w:t>
            </w:r>
          </w:p>
        </w:tc>
        <w:tc>
          <w:tcPr>
            <w:tcW w:w="4029" w:type="pct"/>
            <w:gridSpan w:val="10"/>
            <w:vAlign w:val="center"/>
          </w:tcPr>
          <w:p>
            <w:pPr>
              <w:adjustRightInd w:val="0"/>
              <w:snapToGrid w:val="0"/>
              <w:jc w:val="left"/>
              <w:rPr>
                <w:rFonts w:hint="default" w:ascii="Times New Roman" w:hAnsi="Times New Roman" w:cs="Times New Roman"/>
                <w:sz w:val="24"/>
              </w:rPr>
            </w:pPr>
            <w:r>
              <w:rPr>
                <w:rFonts w:hint="default" w:ascii="Times New Roman" w:hAnsi="Times New Roman" w:cs="Times New Roman"/>
                <w:i/>
                <w:iCs/>
                <w:sz w:val="24"/>
              </w:rPr>
              <w:t>（填写全称）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970" w:type="pct"/>
            <w:vAlign w:val="center"/>
          </w:tcPr>
          <w:p>
            <w:pPr>
              <w:adjustRightInd w:val="0"/>
              <w:snapToGrid w:val="0"/>
              <w:jc w:val="center"/>
              <w:rPr>
                <w:rFonts w:hint="default" w:ascii="Times New Roman" w:hAnsi="Times New Roman" w:eastAsia="黑体" w:cs="Times New Roman"/>
                <w:b w:val="0"/>
                <w:bCs w:val="0"/>
                <w:sz w:val="24"/>
              </w:rPr>
            </w:pPr>
            <w:r>
              <w:rPr>
                <w:rFonts w:hint="default" w:ascii="Times New Roman" w:hAnsi="Times New Roman" w:eastAsia="黑体" w:cs="Times New Roman"/>
                <w:b w:val="0"/>
                <w:bCs w:val="0"/>
                <w:sz w:val="24"/>
              </w:rPr>
              <w:t>注册登记地址</w:t>
            </w:r>
          </w:p>
        </w:tc>
        <w:tc>
          <w:tcPr>
            <w:tcW w:w="4029" w:type="pct"/>
            <w:gridSpan w:val="10"/>
          </w:tcPr>
          <w:p>
            <w:pPr>
              <w:adjustRightInd w:val="0"/>
              <w:snapToGrid w:val="0"/>
              <w:jc w:val="lef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970" w:type="pct"/>
            <w:vMerge w:val="restart"/>
            <w:vAlign w:val="center"/>
          </w:tcPr>
          <w:p>
            <w:pPr>
              <w:adjustRightInd w:val="0"/>
              <w:snapToGrid w:val="0"/>
              <w:jc w:val="center"/>
              <w:rPr>
                <w:rFonts w:hint="default" w:ascii="Times New Roman" w:hAnsi="Times New Roman" w:eastAsia="黑体" w:cs="Times New Roman"/>
                <w:b w:val="0"/>
                <w:bCs w:val="0"/>
                <w:sz w:val="24"/>
              </w:rPr>
            </w:pPr>
            <w:r>
              <w:rPr>
                <w:rFonts w:hint="default" w:ascii="Times New Roman" w:hAnsi="Times New Roman" w:eastAsia="黑体" w:cs="Times New Roman"/>
                <w:b w:val="0"/>
                <w:bCs w:val="0"/>
                <w:sz w:val="24"/>
              </w:rPr>
              <w:t>负责人信息</w:t>
            </w:r>
          </w:p>
        </w:tc>
        <w:tc>
          <w:tcPr>
            <w:tcW w:w="825" w:type="pct"/>
            <w:vAlign w:val="center"/>
          </w:tcPr>
          <w:p>
            <w:pPr>
              <w:adjustRightInd w:val="0"/>
              <w:snapToGrid w:val="0"/>
              <w:jc w:val="center"/>
              <w:rPr>
                <w:rFonts w:hint="default" w:ascii="Times New Roman" w:hAnsi="Times New Roman" w:cs="Times New Roman"/>
                <w:sz w:val="24"/>
              </w:rPr>
            </w:pPr>
            <w:r>
              <w:rPr>
                <w:rFonts w:hint="default" w:ascii="Times New Roman" w:hAnsi="Times New Roman" w:cs="Times New Roman"/>
                <w:sz w:val="24"/>
              </w:rPr>
              <w:t>主要负责人</w:t>
            </w:r>
          </w:p>
        </w:tc>
        <w:tc>
          <w:tcPr>
            <w:tcW w:w="797" w:type="pct"/>
            <w:gridSpan w:val="5"/>
            <w:vAlign w:val="center"/>
          </w:tcPr>
          <w:p>
            <w:pPr>
              <w:adjustRightInd w:val="0"/>
              <w:snapToGrid w:val="0"/>
              <w:jc w:val="center"/>
              <w:rPr>
                <w:rFonts w:hint="default" w:ascii="Times New Roman" w:hAnsi="Times New Roman" w:cs="Times New Roman"/>
                <w:sz w:val="24"/>
              </w:rPr>
            </w:pPr>
          </w:p>
        </w:tc>
        <w:tc>
          <w:tcPr>
            <w:tcW w:w="772" w:type="pct"/>
            <w:gridSpan w:val="2"/>
            <w:vAlign w:val="center"/>
          </w:tcPr>
          <w:p>
            <w:pPr>
              <w:adjustRightInd w:val="0"/>
              <w:snapToGrid w:val="0"/>
              <w:jc w:val="center"/>
              <w:rPr>
                <w:rFonts w:hint="default" w:ascii="Times New Roman" w:hAnsi="Times New Roman" w:cs="Times New Roman"/>
                <w:sz w:val="24"/>
              </w:rPr>
            </w:pPr>
            <w:r>
              <w:rPr>
                <w:rFonts w:hint="default" w:ascii="Times New Roman" w:hAnsi="Times New Roman" w:cs="Times New Roman"/>
                <w:sz w:val="24"/>
              </w:rPr>
              <w:t>部门/职务</w:t>
            </w:r>
          </w:p>
        </w:tc>
        <w:tc>
          <w:tcPr>
            <w:tcW w:w="1634" w:type="pct"/>
            <w:gridSpan w:val="2"/>
            <w:vAlign w:val="center"/>
          </w:tcPr>
          <w:p>
            <w:pPr>
              <w:adjustRightInd w:val="0"/>
              <w:snapToGrid w:val="0"/>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970" w:type="pct"/>
            <w:vMerge w:val="continue"/>
            <w:vAlign w:val="center"/>
          </w:tcPr>
          <w:p>
            <w:pPr>
              <w:adjustRightInd w:val="0"/>
              <w:snapToGrid w:val="0"/>
              <w:jc w:val="center"/>
              <w:rPr>
                <w:rFonts w:hint="default" w:ascii="Times New Roman" w:hAnsi="Times New Roman" w:eastAsia="黑体" w:cs="Times New Roman"/>
                <w:b w:val="0"/>
                <w:bCs w:val="0"/>
                <w:sz w:val="24"/>
              </w:rPr>
            </w:pPr>
          </w:p>
        </w:tc>
        <w:tc>
          <w:tcPr>
            <w:tcW w:w="825" w:type="pct"/>
            <w:vAlign w:val="center"/>
          </w:tcPr>
          <w:p>
            <w:pPr>
              <w:adjustRightInd w:val="0"/>
              <w:snapToGrid w:val="0"/>
              <w:jc w:val="center"/>
              <w:rPr>
                <w:rFonts w:hint="default" w:ascii="Times New Roman" w:hAnsi="Times New Roman" w:cs="Times New Roman"/>
                <w:sz w:val="24"/>
              </w:rPr>
            </w:pPr>
            <w:r>
              <w:rPr>
                <w:rFonts w:hint="default" w:ascii="Times New Roman" w:hAnsi="Times New Roman" w:cs="Times New Roman"/>
                <w:sz w:val="24"/>
              </w:rPr>
              <w:t>手  机</w:t>
            </w:r>
          </w:p>
        </w:tc>
        <w:tc>
          <w:tcPr>
            <w:tcW w:w="797" w:type="pct"/>
            <w:gridSpan w:val="5"/>
            <w:vAlign w:val="center"/>
          </w:tcPr>
          <w:p>
            <w:pPr>
              <w:adjustRightInd w:val="0"/>
              <w:snapToGrid w:val="0"/>
              <w:jc w:val="center"/>
              <w:rPr>
                <w:rFonts w:hint="default" w:ascii="Times New Roman" w:hAnsi="Times New Roman" w:cs="Times New Roman"/>
                <w:sz w:val="24"/>
              </w:rPr>
            </w:pPr>
          </w:p>
        </w:tc>
        <w:tc>
          <w:tcPr>
            <w:tcW w:w="772" w:type="pct"/>
            <w:gridSpan w:val="2"/>
            <w:vAlign w:val="center"/>
          </w:tcPr>
          <w:p>
            <w:pPr>
              <w:adjustRightInd w:val="0"/>
              <w:snapToGrid w:val="0"/>
              <w:jc w:val="center"/>
              <w:rPr>
                <w:rFonts w:hint="default" w:ascii="Times New Roman" w:hAnsi="Times New Roman" w:cs="Times New Roman"/>
                <w:sz w:val="24"/>
              </w:rPr>
            </w:pPr>
            <w:r>
              <w:rPr>
                <w:rFonts w:hint="default" w:ascii="Times New Roman" w:hAnsi="Times New Roman" w:cs="Times New Roman"/>
                <w:sz w:val="24"/>
              </w:rPr>
              <w:t>电子邮箱</w:t>
            </w:r>
          </w:p>
        </w:tc>
        <w:tc>
          <w:tcPr>
            <w:tcW w:w="1634" w:type="pct"/>
            <w:gridSpan w:val="2"/>
            <w:vAlign w:val="center"/>
          </w:tcPr>
          <w:p>
            <w:pPr>
              <w:adjustRightInd w:val="0"/>
              <w:snapToGrid w:val="0"/>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970" w:type="pct"/>
            <w:vMerge w:val="restart"/>
            <w:vAlign w:val="center"/>
          </w:tcPr>
          <w:p>
            <w:pPr>
              <w:adjustRightInd w:val="0"/>
              <w:snapToGrid w:val="0"/>
              <w:jc w:val="center"/>
              <w:rPr>
                <w:rFonts w:hint="default" w:ascii="Times New Roman" w:hAnsi="Times New Roman" w:eastAsia="黑体" w:cs="Times New Roman"/>
                <w:b w:val="0"/>
                <w:bCs w:val="0"/>
                <w:sz w:val="24"/>
              </w:rPr>
            </w:pPr>
            <w:r>
              <w:rPr>
                <w:rFonts w:hint="default" w:ascii="Times New Roman" w:hAnsi="Times New Roman" w:eastAsia="黑体" w:cs="Times New Roman"/>
                <w:b w:val="0"/>
                <w:bCs w:val="0"/>
                <w:sz w:val="24"/>
              </w:rPr>
              <w:t>联系人信息</w:t>
            </w:r>
          </w:p>
        </w:tc>
        <w:tc>
          <w:tcPr>
            <w:tcW w:w="825" w:type="pct"/>
            <w:vAlign w:val="center"/>
          </w:tcPr>
          <w:p>
            <w:pPr>
              <w:adjustRightInd w:val="0"/>
              <w:snapToGrid w:val="0"/>
              <w:jc w:val="center"/>
              <w:rPr>
                <w:rFonts w:hint="default" w:ascii="Times New Roman" w:hAnsi="Times New Roman" w:cs="Times New Roman"/>
                <w:sz w:val="24"/>
              </w:rPr>
            </w:pPr>
            <w:r>
              <w:rPr>
                <w:rFonts w:hint="default" w:ascii="Times New Roman" w:hAnsi="Times New Roman" w:cs="Times New Roman"/>
                <w:sz w:val="24"/>
              </w:rPr>
              <w:t>联系人</w:t>
            </w:r>
          </w:p>
        </w:tc>
        <w:tc>
          <w:tcPr>
            <w:tcW w:w="797" w:type="pct"/>
            <w:gridSpan w:val="5"/>
            <w:vAlign w:val="center"/>
          </w:tcPr>
          <w:p>
            <w:pPr>
              <w:adjustRightInd w:val="0"/>
              <w:snapToGrid w:val="0"/>
              <w:jc w:val="center"/>
              <w:rPr>
                <w:rFonts w:hint="default" w:ascii="Times New Roman" w:hAnsi="Times New Roman" w:cs="Times New Roman"/>
                <w:sz w:val="24"/>
              </w:rPr>
            </w:pPr>
          </w:p>
        </w:tc>
        <w:tc>
          <w:tcPr>
            <w:tcW w:w="772" w:type="pct"/>
            <w:gridSpan w:val="2"/>
            <w:vAlign w:val="center"/>
          </w:tcPr>
          <w:p>
            <w:pPr>
              <w:adjustRightInd w:val="0"/>
              <w:snapToGrid w:val="0"/>
              <w:jc w:val="center"/>
              <w:rPr>
                <w:rFonts w:hint="default" w:ascii="Times New Roman" w:hAnsi="Times New Roman" w:cs="Times New Roman"/>
                <w:sz w:val="24"/>
              </w:rPr>
            </w:pPr>
            <w:r>
              <w:rPr>
                <w:rFonts w:hint="default" w:ascii="Times New Roman" w:hAnsi="Times New Roman" w:cs="Times New Roman"/>
                <w:sz w:val="24"/>
              </w:rPr>
              <w:t>部门/职务</w:t>
            </w:r>
          </w:p>
        </w:tc>
        <w:tc>
          <w:tcPr>
            <w:tcW w:w="1634" w:type="pct"/>
            <w:gridSpan w:val="2"/>
            <w:vAlign w:val="center"/>
          </w:tcPr>
          <w:p>
            <w:pPr>
              <w:adjustRightInd w:val="0"/>
              <w:snapToGrid w:val="0"/>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970" w:type="pct"/>
            <w:vMerge w:val="continue"/>
            <w:vAlign w:val="center"/>
          </w:tcPr>
          <w:p>
            <w:pPr>
              <w:adjustRightInd w:val="0"/>
              <w:snapToGrid w:val="0"/>
              <w:jc w:val="center"/>
              <w:rPr>
                <w:rFonts w:hint="default" w:ascii="Times New Roman" w:hAnsi="Times New Roman" w:eastAsia="黑体" w:cs="Times New Roman"/>
                <w:b w:val="0"/>
                <w:bCs w:val="0"/>
                <w:sz w:val="24"/>
              </w:rPr>
            </w:pPr>
          </w:p>
        </w:tc>
        <w:tc>
          <w:tcPr>
            <w:tcW w:w="825" w:type="pct"/>
            <w:vAlign w:val="center"/>
          </w:tcPr>
          <w:p>
            <w:pPr>
              <w:adjustRightInd w:val="0"/>
              <w:snapToGrid w:val="0"/>
              <w:jc w:val="center"/>
              <w:rPr>
                <w:rFonts w:hint="default" w:ascii="Times New Roman" w:hAnsi="Times New Roman" w:cs="Times New Roman"/>
                <w:sz w:val="24"/>
              </w:rPr>
            </w:pPr>
            <w:r>
              <w:rPr>
                <w:rFonts w:hint="default" w:ascii="Times New Roman" w:hAnsi="Times New Roman" w:cs="Times New Roman"/>
                <w:sz w:val="24"/>
              </w:rPr>
              <w:t>手  机</w:t>
            </w:r>
          </w:p>
        </w:tc>
        <w:tc>
          <w:tcPr>
            <w:tcW w:w="797" w:type="pct"/>
            <w:gridSpan w:val="5"/>
            <w:vAlign w:val="center"/>
          </w:tcPr>
          <w:p>
            <w:pPr>
              <w:adjustRightInd w:val="0"/>
              <w:snapToGrid w:val="0"/>
              <w:jc w:val="center"/>
              <w:rPr>
                <w:rFonts w:hint="default" w:ascii="Times New Roman" w:hAnsi="Times New Roman" w:cs="Times New Roman"/>
                <w:sz w:val="24"/>
              </w:rPr>
            </w:pPr>
          </w:p>
        </w:tc>
        <w:tc>
          <w:tcPr>
            <w:tcW w:w="772" w:type="pct"/>
            <w:gridSpan w:val="2"/>
            <w:vAlign w:val="center"/>
          </w:tcPr>
          <w:p>
            <w:pPr>
              <w:adjustRightInd w:val="0"/>
              <w:snapToGrid w:val="0"/>
              <w:jc w:val="center"/>
              <w:rPr>
                <w:rFonts w:hint="default" w:ascii="Times New Roman" w:hAnsi="Times New Roman" w:cs="Times New Roman"/>
                <w:sz w:val="24"/>
              </w:rPr>
            </w:pPr>
            <w:r>
              <w:rPr>
                <w:rFonts w:hint="default" w:ascii="Times New Roman" w:hAnsi="Times New Roman" w:cs="Times New Roman"/>
                <w:sz w:val="24"/>
              </w:rPr>
              <w:t>电子邮箱</w:t>
            </w:r>
          </w:p>
        </w:tc>
        <w:tc>
          <w:tcPr>
            <w:tcW w:w="1634" w:type="pct"/>
            <w:gridSpan w:val="2"/>
            <w:vAlign w:val="center"/>
          </w:tcPr>
          <w:p>
            <w:pPr>
              <w:adjustRightInd w:val="0"/>
              <w:snapToGrid w:val="0"/>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970" w:type="pct"/>
            <w:vMerge w:val="continue"/>
            <w:vAlign w:val="center"/>
          </w:tcPr>
          <w:p>
            <w:pPr>
              <w:adjustRightInd w:val="0"/>
              <w:snapToGrid w:val="0"/>
              <w:jc w:val="center"/>
              <w:rPr>
                <w:rFonts w:hint="default" w:ascii="Times New Roman" w:hAnsi="Times New Roman" w:eastAsia="黑体" w:cs="Times New Roman"/>
                <w:b w:val="0"/>
                <w:bCs w:val="0"/>
                <w:sz w:val="24"/>
              </w:rPr>
            </w:pPr>
          </w:p>
        </w:tc>
        <w:tc>
          <w:tcPr>
            <w:tcW w:w="825" w:type="pct"/>
            <w:vAlign w:val="center"/>
          </w:tcPr>
          <w:p>
            <w:pPr>
              <w:adjustRightInd w:val="0"/>
              <w:snapToGrid w:val="0"/>
              <w:jc w:val="center"/>
              <w:rPr>
                <w:rFonts w:hint="default" w:ascii="Times New Roman" w:hAnsi="Times New Roman" w:cs="Times New Roman"/>
                <w:sz w:val="24"/>
              </w:rPr>
            </w:pPr>
            <w:r>
              <w:rPr>
                <w:rFonts w:hint="default" w:ascii="Times New Roman" w:hAnsi="Times New Roman" w:cs="Times New Roman"/>
                <w:sz w:val="24"/>
              </w:rPr>
              <w:t>邮寄地址</w:t>
            </w:r>
          </w:p>
        </w:tc>
        <w:tc>
          <w:tcPr>
            <w:tcW w:w="3204" w:type="pct"/>
            <w:gridSpan w:val="9"/>
            <w:vAlign w:val="center"/>
          </w:tcPr>
          <w:p>
            <w:pPr>
              <w:adjustRightInd w:val="0"/>
              <w:snapToGrid w:val="0"/>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trPr>
        <w:tc>
          <w:tcPr>
            <w:tcW w:w="970" w:type="pct"/>
            <w:vAlign w:val="center"/>
          </w:tcPr>
          <w:p>
            <w:pPr>
              <w:adjustRightInd w:val="0"/>
              <w:snapToGrid w:val="0"/>
              <w:jc w:val="center"/>
              <w:rPr>
                <w:rFonts w:hint="default" w:ascii="Times New Roman" w:hAnsi="Times New Roman" w:eastAsia="黑体" w:cs="Times New Roman"/>
                <w:b w:val="0"/>
                <w:bCs w:val="0"/>
                <w:sz w:val="24"/>
              </w:rPr>
            </w:pPr>
          </w:p>
          <w:p>
            <w:pPr>
              <w:adjustRightInd w:val="0"/>
              <w:snapToGrid w:val="0"/>
              <w:jc w:val="center"/>
              <w:rPr>
                <w:rFonts w:hint="default" w:ascii="Times New Roman" w:hAnsi="Times New Roman" w:eastAsia="黑体" w:cs="Times New Roman"/>
                <w:b w:val="0"/>
                <w:bCs w:val="0"/>
                <w:sz w:val="24"/>
              </w:rPr>
            </w:pPr>
          </w:p>
          <w:p>
            <w:pPr>
              <w:adjustRightInd w:val="0"/>
              <w:snapToGrid w:val="0"/>
              <w:jc w:val="center"/>
              <w:rPr>
                <w:rFonts w:hint="default" w:ascii="Times New Roman" w:hAnsi="Times New Roman" w:eastAsia="黑体" w:cs="Times New Roman"/>
                <w:b w:val="0"/>
                <w:bCs w:val="0"/>
                <w:sz w:val="24"/>
              </w:rPr>
            </w:pPr>
          </w:p>
          <w:p>
            <w:pPr>
              <w:adjustRightInd w:val="0"/>
              <w:snapToGrid w:val="0"/>
              <w:jc w:val="center"/>
              <w:rPr>
                <w:rFonts w:hint="default" w:ascii="Times New Roman" w:hAnsi="Times New Roman" w:eastAsia="黑体" w:cs="Times New Roman"/>
                <w:b w:val="0"/>
                <w:bCs w:val="0"/>
                <w:sz w:val="24"/>
              </w:rPr>
            </w:pPr>
          </w:p>
          <w:p>
            <w:pPr>
              <w:adjustRightInd w:val="0"/>
              <w:snapToGrid w:val="0"/>
              <w:jc w:val="center"/>
              <w:rPr>
                <w:rFonts w:hint="default" w:ascii="Times New Roman" w:hAnsi="Times New Roman" w:eastAsia="黑体" w:cs="Times New Roman"/>
                <w:b w:val="0"/>
                <w:bCs w:val="0"/>
                <w:sz w:val="24"/>
              </w:rPr>
            </w:pPr>
            <w:r>
              <w:rPr>
                <w:rFonts w:hint="default" w:ascii="Times New Roman" w:hAnsi="Times New Roman" w:eastAsia="黑体" w:cs="Times New Roman"/>
                <w:b w:val="0"/>
                <w:bCs w:val="0"/>
                <w:sz w:val="24"/>
              </w:rPr>
              <w:t>单位简介</w:t>
            </w:r>
          </w:p>
          <w:p>
            <w:pPr>
              <w:pStyle w:val="2"/>
              <w:ind w:firstLine="640"/>
              <w:rPr>
                <w:rFonts w:hint="default" w:ascii="Times New Roman" w:hAnsi="Times New Roman" w:eastAsia="黑体" w:cs="Times New Roman"/>
                <w:b w:val="0"/>
                <w:bCs w:val="0"/>
              </w:rPr>
            </w:pPr>
          </w:p>
          <w:p>
            <w:pPr>
              <w:pStyle w:val="2"/>
              <w:ind w:firstLine="640"/>
              <w:rPr>
                <w:rFonts w:hint="default" w:ascii="Times New Roman" w:hAnsi="Times New Roman" w:eastAsia="黑体" w:cs="Times New Roman"/>
                <w:b w:val="0"/>
                <w:bCs w:val="0"/>
              </w:rPr>
            </w:pPr>
          </w:p>
        </w:tc>
        <w:tc>
          <w:tcPr>
            <w:tcW w:w="4029" w:type="pct"/>
            <w:gridSpan w:val="10"/>
          </w:tcPr>
          <w:p>
            <w:pPr>
              <w:adjustRightInd w:val="0"/>
              <w:snapToGrid w:val="0"/>
              <w:rPr>
                <w:rFonts w:hint="default" w:ascii="Times New Roman" w:hAnsi="Times New Roman" w:cs="Times New Roman"/>
                <w:sz w:val="24"/>
              </w:rPr>
            </w:pPr>
            <w:r>
              <w:rPr>
                <w:rFonts w:hint="default" w:ascii="Times New Roman" w:hAnsi="Times New Roman" w:cs="Times New Roman"/>
                <w:i/>
                <w:iCs/>
                <w:sz w:val="24"/>
              </w:rPr>
              <w:t>（200字以内，超过字数将无法录入系统）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2" w:hRule="atLeast"/>
        </w:trPr>
        <w:tc>
          <w:tcPr>
            <w:tcW w:w="970" w:type="pct"/>
            <w:vAlign w:val="center"/>
          </w:tcPr>
          <w:p>
            <w:pPr>
              <w:adjustRightInd w:val="0"/>
              <w:snapToGrid w:val="0"/>
              <w:jc w:val="center"/>
              <w:rPr>
                <w:rFonts w:hint="default" w:ascii="Times New Roman" w:hAnsi="Times New Roman" w:eastAsia="黑体" w:cs="Times New Roman"/>
                <w:b w:val="0"/>
                <w:bCs w:val="0"/>
                <w:sz w:val="24"/>
              </w:rPr>
            </w:pPr>
            <w:r>
              <w:rPr>
                <w:rFonts w:hint="default" w:ascii="Times New Roman" w:hAnsi="Times New Roman" w:eastAsia="黑体" w:cs="Times New Roman"/>
                <w:b w:val="0"/>
                <w:bCs w:val="0"/>
                <w:sz w:val="24"/>
              </w:rPr>
              <w:t>单位详细介绍</w:t>
            </w:r>
          </w:p>
        </w:tc>
        <w:tc>
          <w:tcPr>
            <w:tcW w:w="4029" w:type="pct"/>
            <w:gridSpan w:val="10"/>
          </w:tcPr>
          <w:p>
            <w:pPr>
              <w:adjustRightInd w:val="0"/>
              <w:snapToGrid w:val="0"/>
              <w:rPr>
                <w:rFonts w:hint="default" w:ascii="Times New Roman" w:hAnsi="Times New Roman" w:cs="Times New Roman"/>
                <w:i/>
                <w:iCs/>
                <w:sz w:val="24"/>
              </w:rPr>
            </w:pPr>
            <w:r>
              <w:rPr>
                <w:rFonts w:hint="default" w:ascii="Times New Roman" w:hAnsi="Times New Roman" w:cs="Times New Roman"/>
                <w:i/>
                <w:iCs/>
                <w:sz w:val="24"/>
              </w:rPr>
              <w:t>（原则上不超过500字）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970" w:type="pct"/>
            <w:vMerge w:val="restart"/>
            <w:vAlign w:val="center"/>
          </w:tcPr>
          <w:p>
            <w:pPr>
              <w:adjustRightInd w:val="0"/>
              <w:snapToGrid w:val="0"/>
              <w:jc w:val="center"/>
              <w:rPr>
                <w:rFonts w:hint="default" w:ascii="Times New Roman" w:hAnsi="Times New Roman" w:eastAsia="黑体" w:cs="Times New Roman"/>
                <w:b w:val="0"/>
                <w:bCs w:val="0"/>
                <w:sz w:val="24"/>
              </w:rPr>
            </w:pPr>
          </w:p>
          <w:p>
            <w:pPr>
              <w:adjustRightInd w:val="0"/>
              <w:snapToGrid w:val="0"/>
              <w:jc w:val="center"/>
              <w:rPr>
                <w:rFonts w:hint="default" w:ascii="Times New Roman" w:hAnsi="Times New Roman" w:eastAsia="黑体" w:cs="Times New Roman"/>
                <w:b w:val="0"/>
                <w:bCs w:val="0"/>
                <w:sz w:val="24"/>
                <w:lang w:eastAsia="zh-Hans"/>
              </w:rPr>
            </w:pPr>
            <w:r>
              <w:rPr>
                <w:rFonts w:hint="default" w:ascii="Times New Roman" w:hAnsi="Times New Roman" w:eastAsia="黑体" w:cs="Times New Roman"/>
                <w:b w:val="0"/>
                <w:bCs w:val="0"/>
                <w:sz w:val="24"/>
              </w:rPr>
              <w:t>单位</w:t>
            </w:r>
            <w:r>
              <w:rPr>
                <w:rFonts w:hint="default" w:ascii="Times New Roman" w:hAnsi="Times New Roman" w:eastAsia="黑体" w:cs="Times New Roman"/>
                <w:b w:val="0"/>
                <w:bCs w:val="0"/>
                <w:sz w:val="24"/>
                <w:lang w:eastAsia="zh-Hans"/>
              </w:rPr>
              <w:t>综合实力</w:t>
            </w:r>
          </w:p>
          <w:p>
            <w:pPr>
              <w:adjustRightInd w:val="0"/>
              <w:snapToGrid w:val="0"/>
              <w:jc w:val="center"/>
              <w:rPr>
                <w:rFonts w:hint="default" w:ascii="Times New Roman" w:hAnsi="Times New Roman" w:eastAsia="黑体" w:cs="Times New Roman"/>
                <w:b w:val="0"/>
                <w:bCs w:val="0"/>
                <w:sz w:val="24"/>
              </w:rPr>
            </w:pPr>
          </w:p>
          <w:p>
            <w:pPr>
              <w:pStyle w:val="4"/>
              <w:adjustRightInd w:val="0"/>
              <w:snapToGrid w:val="0"/>
              <w:jc w:val="center"/>
              <w:rPr>
                <w:rFonts w:hint="default" w:ascii="Times New Roman" w:hAnsi="Times New Roman" w:eastAsia="黑体" w:cs="Times New Roman"/>
                <w:b w:val="0"/>
                <w:bCs w:val="0"/>
              </w:rPr>
            </w:pPr>
          </w:p>
        </w:tc>
        <w:tc>
          <w:tcPr>
            <w:tcW w:w="891" w:type="pct"/>
            <w:gridSpan w:val="4"/>
            <w:vAlign w:val="center"/>
          </w:tcPr>
          <w:p>
            <w:pPr>
              <w:adjustRightInd w:val="0"/>
              <w:snapToGrid w:val="0"/>
              <w:jc w:val="center"/>
              <w:rPr>
                <w:rFonts w:hint="default" w:ascii="Times New Roman" w:hAnsi="Times New Roman" w:cs="Times New Roman"/>
                <w:spacing w:val="-14"/>
                <w:sz w:val="24"/>
              </w:rPr>
            </w:pPr>
            <w:r>
              <w:rPr>
                <w:rFonts w:hint="default" w:ascii="Times New Roman" w:hAnsi="Times New Roman" w:cs="Times New Roman"/>
                <w:spacing w:val="-14"/>
                <w:sz w:val="24"/>
              </w:rPr>
              <w:t>主营业务收入</w:t>
            </w:r>
          </w:p>
          <w:p>
            <w:pPr>
              <w:adjustRightInd w:val="0"/>
              <w:snapToGrid w:val="0"/>
              <w:jc w:val="center"/>
              <w:rPr>
                <w:rFonts w:hint="default" w:ascii="Times New Roman" w:hAnsi="Times New Roman" w:cs="Times New Roman"/>
                <w:sz w:val="24"/>
              </w:rPr>
            </w:pPr>
            <w:r>
              <w:rPr>
                <w:rFonts w:hint="default" w:ascii="Times New Roman" w:hAnsi="Times New Roman" w:cs="Times New Roman"/>
                <w:sz w:val="24"/>
              </w:rPr>
              <w:t>（万元）</w:t>
            </w:r>
          </w:p>
        </w:tc>
        <w:tc>
          <w:tcPr>
            <w:tcW w:w="731" w:type="pct"/>
            <w:gridSpan w:val="2"/>
            <w:vAlign w:val="center"/>
          </w:tcPr>
          <w:p>
            <w:pPr>
              <w:adjustRightInd w:val="0"/>
              <w:snapToGrid w:val="0"/>
              <w:jc w:val="center"/>
              <w:rPr>
                <w:rFonts w:hint="default" w:ascii="Times New Roman" w:hAnsi="Times New Roman" w:cs="Times New Roman"/>
                <w:sz w:val="24"/>
              </w:rPr>
            </w:pPr>
          </w:p>
        </w:tc>
        <w:tc>
          <w:tcPr>
            <w:tcW w:w="772" w:type="pct"/>
            <w:gridSpan w:val="2"/>
            <w:vAlign w:val="center"/>
          </w:tcPr>
          <w:p>
            <w:pPr>
              <w:adjustRightInd w:val="0"/>
              <w:snapToGrid w:val="0"/>
              <w:jc w:val="center"/>
              <w:rPr>
                <w:rFonts w:hint="default" w:ascii="Times New Roman" w:hAnsi="Times New Roman" w:cs="Times New Roman"/>
                <w:sz w:val="24"/>
              </w:rPr>
            </w:pPr>
            <w:r>
              <w:rPr>
                <w:rFonts w:hint="default" w:ascii="Times New Roman" w:hAnsi="Times New Roman" w:cs="Times New Roman"/>
                <w:sz w:val="24"/>
              </w:rPr>
              <w:t>员工人数</w:t>
            </w:r>
          </w:p>
          <w:p>
            <w:pPr>
              <w:adjustRightInd w:val="0"/>
              <w:snapToGrid w:val="0"/>
              <w:jc w:val="center"/>
              <w:rPr>
                <w:rFonts w:hint="default" w:ascii="Times New Roman" w:hAnsi="Times New Roman" w:cs="Times New Roman"/>
                <w:sz w:val="24"/>
              </w:rPr>
            </w:pPr>
            <w:r>
              <w:rPr>
                <w:rFonts w:hint="default" w:ascii="Times New Roman" w:hAnsi="Times New Roman" w:cs="Times New Roman"/>
                <w:sz w:val="24"/>
              </w:rPr>
              <w:t>（人）</w:t>
            </w:r>
          </w:p>
        </w:tc>
        <w:tc>
          <w:tcPr>
            <w:tcW w:w="1634" w:type="pct"/>
            <w:gridSpan w:val="2"/>
          </w:tcPr>
          <w:p>
            <w:pPr>
              <w:adjustRightInd w:val="0"/>
              <w:snapToGrid w:val="0"/>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970" w:type="pct"/>
            <w:vMerge w:val="continue"/>
          </w:tcPr>
          <w:p>
            <w:pPr>
              <w:adjustRightInd w:val="0"/>
              <w:snapToGrid w:val="0"/>
              <w:jc w:val="left"/>
              <w:rPr>
                <w:rFonts w:hint="default" w:ascii="Times New Roman" w:hAnsi="Times New Roman" w:cs="Times New Roman"/>
              </w:rPr>
            </w:pPr>
          </w:p>
        </w:tc>
        <w:tc>
          <w:tcPr>
            <w:tcW w:w="891" w:type="pct"/>
            <w:gridSpan w:val="4"/>
            <w:vAlign w:val="center"/>
          </w:tcPr>
          <w:p>
            <w:pPr>
              <w:adjustRightInd w:val="0"/>
              <w:snapToGrid w:val="0"/>
              <w:jc w:val="center"/>
              <w:rPr>
                <w:rFonts w:hint="default" w:ascii="Times New Roman" w:hAnsi="Times New Roman" w:cs="Times New Roman"/>
                <w:sz w:val="24"/>
              </w:rPr>
            </w:pPr>
            <w:r>
              <w:rPr>
                <w:rFonts w:hint="default" w:ascii="Times New Roman" w:hAnsi="Times New Roman" w:cs="Times New Roman"/>
                <w:spacing w:val="-12"/>
                <w:sz w:val="24"/>
              </w:rPr>
              <w:t>信创业务收入</w:t>
            </w:r>
            <w:r>
              <w:rPr>
                <w:rFonts w:hint="default" w:ascii="Times New Roman" w:hAnsi="Times New Roman" w:cs="Times New Roman"/>
                <w:sz w:val="24"/>
              </w:rPr>
              <w:t>占比（%）</w:t>
            </w:r>
          </w:p>
        </w:tc>
        <w:tc>
          <w:tcPr>
            <w:tcW w:w="731" w:type="pct"/>
            <w:gridSpan w:val="2"/>
            <w:vAlign w:val="center"/>
          </w:tcPr>
          <w:p>
            <w:pPr>
              <w:adjustRightInd w:val="0"/>
              <w:snapToGrid w:val="0"/>
              <w:jc w:val="center"/>
              <w:rPr>
                <w:rFonts w:hint="default" w:ascii="Times New Roman" w:hAnsi="Times New Roman" w:cs="Times New Roman"/>
                <w:sz w:val="24"/>
              </w:rPr>
            </w:pPr>
          </w:p>
        </w:tc>
        <w:tc>
          <w:tcPr>
            <w:tcW w:w="772" w:type="pct"/>
            <w:gridSpan w:val="2"/>
            <w:vAlign w:val="center"/>
          </w:tcPr>
          <w:p>
            <w:pPr>
              <w:adjustRightInd w:val="0"/>
              <w:snapToGrid w:val="0"/>
              <w:jc w:val="center"/>
              <w:rPr>
                <w:rFonts w:hint="default" w:ascii="Times New Roman" w:hAnsi="Times New Roman" w:cs="Times New Roman"/>
                <w:sz w:val="24"/>
              </w:rPr>
            </w:pPr>
            <w:r>
              <w:rPr>
                <w:rFonts w:hint="default" w:ascii="Times New Roman" w:hAnsi="Times New Roman" w:cs="Times New Roman"/>
                <w:sz w:val="24"/>
              </w:rPr>
              <w:t>研发人数</w:t>
            </w:r>
          </w:p>
          <w:p>
            <w:pPr>
              <w:adjustRightInd w:val="0"/>
              <w:snapToGrid w:val="0"/>
              <w:jc w:val="center"/>
              <w:rPr>
                <w:rFonts w:hint="default" w:ascii="Times New Roman" w:hAnsi="Times New Roman" w:cs="Times New Roman"/>
                <w:sz w:val="24"/>
              </w:rPr>
            </w:pPr>
            <w:r>
              <w:rPr>
                <w:rFonts w:hint="default" w:ascii="Times New Roman" w:hAnsi="Times New Roman" w:cs="Times New Roman"/>
                <w:sz w:val="24"/>
              </w:rPr>
              <w:t>（人）</w:t>
            </w:r>
          </w:p>
        </w:tc>
        <w:tc>
          <w:tcPr>
            <w:tcW w:w="1634" w:type="pct"/>
            <w:gridSpan w:val="2"/>
          </w:tcPr>
          <w:p>
            <w:pPr>
              <w:adjustRightInd w:val="0"/>
              <w:snapToGrid w:val="0"/>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970" w:type="pct"/>
            <w:vMerge w:val="continue"/>
          </w:tcPr>
          <w:p>
            <w:pPr>
              <w:adjustRightInd w:val="0"/>
              <w:snapToGrid w:val="0"/>
              <w:jc w:val="left"/>
              <w:rPr>
                <w:rFonts w:hint="default" w:ascii="Times New Roman" w:hAnsi="Times New Roman" w:cs="Times New Roman"/>
                <w:highlight w:val="yellow"/>
              </w:rPr>
            </w:pPr>
          </w:p>
        </w:tc>
        <w:tc>
          <w:tcPr>
            <w:tcW w:w="891" w:type="pct"/>
            <w:gridSpan w:val="4"/>
            <w:vAlign w:val="center"/>
          </w:tcPr>
          <w:p>
            <w:pPr>
              <w:adjustRightInd w:val="0"/>
              <w:snapToGrid w:val="0"/>
              <w:jc w:val="center"/>
              <w:rPr>
                <w:rFonts w:hint="default" w:ascii="Times New Roman" w:hAnsi="Times New Roman" w:cs="Times New Roman"/>
                <w:sz w:val="24"/>
              </w:rPr>
            </w:pPr>
            <w:r>
              <w:rPr>
                <w:rFonts w:hint="default" w:ascii="Times New Roman" w:hAnsi="Times New Roman" w:cs="Times New Roman"/>
                <w:spacing w:val="-12"/>
                <w:sz w:val="24"/>
              </w:rPr>
              <w:t>信创业务同比</w:t>
            </w:r>
            <w:r>
              <w:rPr>
                <w:rFonts w:hint="default" w:ascii="Times New Roman" w:hAnsi="Times New Roman" w:cs="Times New Roman"/>
                <w:sz w:val="24"/>
              </w:rPr>
              <w:t>增速（%）</w:t>
            </w:r>
          </w:p>
        </w:tc>
        <w:tc>
          <w:tcPr>
            <w:tcW w:w="731" w:type="pct"/>
            <w:gridSpan w:val="2"/>
            <w:vAlign w:val="center"/>
          </w:tcPr>
          <w:p>
            <w:pPr>
              <w:adjustRightInd w:val="0"/>
              <w:snapToGrid w:val="0"/>
              <w:jc w:val="center"/>
              <w:rPr>
                <w:rFonts w:hint="default" w:ascii="Times New Roman" w:hAnsi="Times New Roman" w:cs="Times New Roman"/>
                <w:sz w:val="24"/>
              </w:rPr>
            </w:pPr>
          </w:p>
        </w:tc>
        <w:tc>
          <w:tcPr>
            <w:tcW w:w="772" w:type="pct"/>
            <w:gridSpan w:val="2"/>
            <w:vAlign w:val="center"/>
          </w:tcPr>
          <w:p>
            <w:pPr>
              <w:adjustRightInd w:val="0"/>
              <w:snapToGrid w:val="0"/>
              <w:jc w:val="center"/>
              <w:rPr>
                <w:rFonts w:hint="default" w:ascii="Times New Roman" w:hAnsi="Times New Roman" w:cs="Times New Roman"/>
                <w:sz w:val="24"/>
              </w:rPr>
            </w:pPr>
            <w:r>
              <w:rPr>
                <w:rFonts w:hint="default" w:ascii="Times New Roman" w:hAnsi="Times New Roman" w:cs="Times New Roman"/>
                <w:sz w:val="24"/>
              </w:rPr>
              <w:t>研发投入</w:t>
            </w:r>
          </w:p>
          <w:p>
            <w:pPr>
              <w:adjustRightInd w:val="0"/>
              <w:snapToGrid w:val="0"/>
              <w:jc w:val="center"/>
              <w:rPr>
                <w:rFonts w:hint="default" w:ascii="Times New Roman" w:hAnsi="Times New Roman" w:cs="Times New Roman"/>
                <w:sz w:val="24"/>
              </w:rPr>
            </w:pPr>
            <w:r>
              <w:rPr>
                <w:rFonts w:hint="default" w:ascii="Times New Roman" w:hAnsi="Times New Roman" w:cs="Times New Roman"/>
                <w:sz w:val="24"/>
              </w:rPr>
              <w:t>（万元）</w:t>
            </w:r>
          </w:p>
        </w:tc>
        <w:tc>
          <w:tcPr>
            <w:tcW w:w="1634" w:type="pct"/>
            <w:gridSpan w:val="2"/>
          </w:tcPr>
          <w:p>
            <w:pPr>
              <w:adjustRightInd w:val="0"/>
              <w:snapToGrid w:val="0"/>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8" w:hRule="atLeast"/>
        </w:trPr>
        <w:tc>
          <w:tcPr>
            <w:tcW w:w="970" w:type="pct"/>
            <w:vMerge w:val="continue"/>
          </w:tcPr>
          <w:p>
            <w:pPr>
              <w:adjustRightInd w:val="0"/>
              <w:snapToGrid w:val="0"/>
              <w:jc w:val="left"/>
              <w:rPr>
                <w:rFonts w:hint="default" w:ascii="Times New Roman" w:hAnsi="Times New Roman" w:cs="Times New Roman"/>
                <w:highlight w:val="yellow"/>
              </w:rPr>
            </w:pPr>
          </w:p>
        </w:tc>
        <w:tc>
          <w:tcPr>
            <w:tcW w:w="891" w:type="pct"/>
            <w:gridSpan w:val="4"/>
            <w:vAlign w:val="center"/>
          </w:tcPr>
          <w:p>
            <w:pPr>
              <w:adjustRightInd w:val="0"/>
              <w:snapToGrid w:val="0"/>
              <w:jc w:val="center"/>
              <w:rPr>
                <w:rFonts w:hint="default" w:ascii="Times New Roman" w:hAnsi="Times New Roman" w:cs="Times New Roman"/>
                <w:sz w:val="24"/>
              </w:rPr>
            </w:pPr>
            <w:r>
              <w:rPr>
                <w:rFonts w:hint="default" w:ascii="Times New Roman" w:hAnsi="Times New Roman" w:cs="Times New Roman"/>
                <w:sz w:val="24"/>
              </w:rPr>
              <w:t>市场竞争力</w:t>
            </w:r>
          </w:p>
        </w:tc>
        <w:tc>
          <w:tcPr>
            <w:tcW w:w="3137" w:type="pct"/>
            <w:gridSpan w:val="6"/>
          </w:tcPr>
          <w:p>
            <w:pPr>
              <w:adjustRightInd w:val="0"/>
              <w:snapToGrid w:val="0"/>
              <w:rPr>
                <w:rFonts w:hint="default" w:ascii="Times New Roman" w:hAnsi="Times New Roman" w:cs="Times New Roman"/>
                <w:i/>
                <w:iCs/>
                <w:sz w:val="24"/>
              </w:rPr>
            </w:pPr>
            <w:r>
              <w:rPr>
                <w:rFonts w:hint="default" w:ascii="Times New Roman" w:hAnsi="Times New Roman" w:cs="Times New Roman"/>
                <w:i/>
                <w:iCs/>
                <w:sz w:val="24"/>
              </w:rPr>
              <w:t>（从市场份额、市场排名、竞争态势、拥有的核心技术或产品、</w:t>
            </w:r>
            <w:r>
              <w:rPr>
                <w:rFonts w:hint="default" w:ascii="Times New Roman" w:hAnsi="Times New Roman" w:cs="Times New Roman"/>
                <w:i/>
                <w:iCs/>
                <w:sz w:val="24"/>
                <w:lang w:eastAsia="zh-Hans"/>
              </w:rPr>
              <w:t>开源贡献</w:t>
            </w:r>
            <w:r>
              <w:rPr>
                <w:rFonts w:hint="default" w:ascii="Times New Roman" w:hAnsi="Times New Roman" w:cs="Times New Roman"/>
                <w:i/>
                <w:iCs/>
                <w:sz w:val="24"/>
              </w:rPr>
              <w:t>等方面提供信息或佐证材料，附于1-1佐证材料目录后）</w:t>
            </w:r>
          </w:p>
          <w:p>
            <w:pPr>
              <w:pStyle w:val="4"/>
              <w:adjustRightInd w:val="0"/>
              <w:snapToGrid w:val="0"/>
              <w:rPr>
                <w:rFonts w:hint="default" w:ascii="Times New Roman" w:hAnsi="Times New Roman" w:cs="Times New Roman"/>
                <w:i/>
                <w:i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6" w:hRule="atLeast"/>
        </w:trPr>
        <w:tc>
          <w:tcPr>
            <w:tcW w:w="970" w:type="pct"/>
            <w:vMerge w:val="continue"/>
          </w:tcPr>
          <w:p>
            <w:pPr>
              <w:adjustRightInd w:val="0"/>
              <w:snapToGrid w:val="0"/>
              <w:jc w:val="left"/>
              <w:rPr>
                <w:rFonts w:hint="default" w:ascii="Times New Roman" w:hAnsi="Times New Roman" w:cs="Times New Roman"/>
                <w:highlight w:val="yellow"/>
              </w:rPr>
            </w:pPr>
          </w:p>
        </w:tc>
        <w:tc>
          <w:tcPr>
            <w:tcW w:w="891" w:type="pct"/>
            <w:gridSpan w:val="4"/>
            <w:vAlign w:val="center"/>
          </w:tcPr>
          <w:p>
            <w:pPr>
              <w:adjustRightInd w:val="0"/>
              <w:snapToGrid w:val="0"/>
              <w:jc w:val="center"/>
              <w:rPr>
                <w:rFonts w:hint="default" w:ascii="Times New Roman" w:hAnsi="Times New Roman" w:cs="Times New Roman"/>
                <w:sz w:val="24"/>
              </w:rPr>
            </w:pPr>
            <w:r>
              <w:rPr>
                <w:rFonts w:hint="default" w:ascii="Times New Roman" w:hAnsi="Times New Roman" w:cs="Times New Roman"/>
                <w:sz w:val="24"/>
              </w:rPr>
              <w:t>行业影响力</w:t>
            </w:r>
          </w:p>
        </w:tc>
        <w:tc>
          <w:tcPr>
            <w:tcW w:w="3137" w:type="pct"/>
            <w:gridSpan w:val="6"/>
          </w:tcPr>
          <w:p>
            <w:pPr>
              <w:pStyle w:val="4"/>
              <w:adjustRightInd w:val="0"/>
              <w:snapToGrid w:val="0"/>
              <w:rPr>
                <w:rFonts w:hint="default" w:ascii="Times New Roman" w:hAnsi="Times New Roman" w:cs="Times New Roman"/>
                <w:i/>
                <w:iCs/>
                <w:sz w:val="24"/>
                <w:szCs w:val="24"/>
                <w:lang w:eastAsia="zh-CN"/>
              </w:rPr>
            </w:pPr>
            <w:r>
              <w:rPr>
                <w:rFonts w:hint="default" w:ascii="Times New Roman" w:hAnsi="Times New Roman" w:cs="Times New Roman"/>
                <w:i/>
                <w:iCs/>
                <w:sz w:val="24"/>
                <w:szCs w:val="24"/>
                <w:lang w:eastAsia="zh-CN"/>
              </w:rPr>
              <w:t>（从品牌知名度、领军代表人物、突出贡献、重大成就、行业影响等方面提供信息或佐证材料，附于1-1佐证材料目录后）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5000" w:type="pct"/>
            <w:gridSpan w:val="11"/>
            <w:vAlign w:val="center"/>
          </w:tcPr>
          <w:p>
            <w:pPr>
              <w:adjustRightInd w:val="0"/>
              <w:snapToGrid w:val="0"/>
              <w:jc w:val="center"/>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2、解决方案信息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970" w:type="pct"/>
            <w:vAlign w:val="center"/>
          </w:tcPr>
          <w:p>
            <w:pPr>
              <w:adjustRightInd w:val="0"/>
              <w:snapToGrid w:val="0"/>
              <w:jc w:val="center"/>
              <w:rPr>
                <w:rFonts w:hint="default" w:ascii="Times New Roman" w:hAnsi="Times New Roman" w:eastAsia="黑体" w:cs="Times New Roman"/>
                <w:b/>
                <w:bCs/>
                <w:sz w:val="24"/>
              </w:rPr>
            </w:pPr>
            <w:r>
              <w:rPr>
                <w:rFonts w:hint="default" w:ascii="Times New Roman" w:hAnsi="Times New Roman" w:eastAsia="黑体" w:cs="Times New Roman"/>
                <w:b/>
                <w:bCs/>
                <w:sz w:val="24"/>
              </w:rPr>
              <w:t>申报方案名称</w:t>
            </w:r>
          </w:p>
        </w:tc>
        <w:tc>
          <w:tcPr>
            <w:tcW w:w="4029" w:type="pct"/>
            <w:gridSpan w:val="10"/>
          </w:tcPr>
          <w:p>
            <w:pPr>
              <w:adjustRightInd w:val="0"/>
              <w:snapToGrid w:val="0"/>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970" w:type="pct"/>
            <w:vAlign w:val="center"/>
          </w:tcPr>
          <w:p>
            <w:pPr>
              <w:pStyle w:val="4"/>
              <w:adjustRightInd w:val="0"/>
              <w:snapToGrid w:val="0"/>
              <w:jc w:val="center"/>
              <w:rPr>
                <w:rFonts w:hint="default" w:ascii="Times New Roman" w:hAnsi="Times New Roman" w:eastAsia="黑体" w:cs="Times New Roman"/>
                <w:b/>
                <w:bCs/>
                <w:sz w:val="24"/>
              </w:rPr>
            </w:pPr>
            <w:r>
              <w:rPr>
                <w:rFonts w:hint="default" w:ascii="Times New Roman" w:hAnsi="Times New Roman" w:eastAsia="黑体" w:cs="Times New Roman"/>
                <w:b/>
                <w:bCs/>
                <w:sz w:val="24"/>
                <w:szCs w:val="24"/>
              </w:rPr>
              <w:t>申报区域</w:t>
            </w:r>
          </w:p>
        </w:tc>
        <w:tc>
          <w:tcPr>
            <w:tcW w:w="7301" w:type="dxa"/>
            <w:gridSpan w:val="10"/>
            <w:vAlign w:val="center"/>
          </w:tcPr>
          <w:p>
            <w:pPr>
              <w:spacing w:line="312" w:lineRule="auto"/>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sym w:font="Wingdings 2" w:char="00A3"/>
            </w:r>
            <w:r>
              <w:rPr>
                <w:rFonts w:hint="default" w:ascii="Times New Roman" w:hAnsi="Times New Roman" w:eastAsia="宋体" w:cs="Times New Roman"/>
                <w:color w:val="000000" w:themeColor="text1"/>
                <w:sz w:val="24"/>
                <w14:textFill>
                  <w14:solidFill>
                    <w14:schemeClr w14:val="tx1"/>
                  </w14:solidFill>
                </w14:textFill>
              </w:rPr>
              <w:t xml:space="preserve"> 华北区域  </w:t>
            </w:r>
            <w:r>
              <w:rPr>
                <w:rFonts w:hint="default" w:ascii="Times New Roman" w:hAnsi="Times New Roman" w:eastAsia="宋体" w:cs="Times New Roman"/>
                <w:color w:val="000000" w:themeColor="text1"/>
                <w:sz w:val="24"/>
                <w14:textFill>
                  <w14:solidFill>
                    <w14:schemeClr w14:val="tx1"/>
                  </w14:solidFill>
                </w14:textFill>
              </w:rPr>
              <w:sym w:font="Wingdings 2" w:char="00A3"/>
            </w:r>
            <w:r>
              <w:rPr>
                <w:rFonts w:hint="default" w:ascii="Times New Roman" w:hAnsi="Times New Roman" w:eastAsia="宋体" w:cs="Times New Roman"/>
                <w:color w:val="000000" w:themeColor="text1"/>
                <w:sz w:val="24"/>
                <w14:textFill>
                  <w14:solidFill>
                    <w14:schemeClr w14:val="tx1"/>
                  </w14:solidFill>
                </w14:textFill>
              </w:rPr>
              <w:t xml:space="preserve"> 华中区域  </w:t>
            </w:r>
            <w:r>
              <w:rPr>
                <w:rFonts w:hint="default" w:ascii="Times New Roman" w:hAnsi="Times New Roman" w:eastAsia="宋体" w:cs="Times New Roman"/>
                <w:color w:val="000000" w:themeColor="text1"/>
                <w:sz w:val="24"/>
                <w14:textFill>
                  <w14:solidFill>
                    <w14:schemeClr w14:val="tx1"/>
                  </w14:solidFill>
                </w14:textFill>
              </w:rPr>
              <w:sym w:font="Wingdings 2" w:char="00A3"/>
            </w:r>
            <w:r>
              <w:rPr>
                <w:rFonts w:hint="default" w:ascii="Times New Roman" w:hAnsi="Times New Roman" w:eastAsia="宋体" w:cs="Times New Roman"/>
                <w:color w:val="000000" w:themeColor="text1"/>
                <w:sz w:val="24"/>
                <w14:textFill>
                  <w14:solidFill>
                    <w14:schemeClr w14:val="tx1"/>
                  </w14:solidFill>
                </w14:textFill>
              </w:rPr>
              <w:t xml:space="preserve"> 华东区域  </w:t>
            </w:r>
            <w:r>
              <w:rPr>
                <w:rFonts w:hint="default" w:ascii="Times New Roman" w:hAnsi="Times New Roman" w:eastAsia="宋体" w:cs="Times New Roman"/>
                <w:color w:val="000000" w:themeColor="text1"/>
                <w:sz w:val="24"/>
                <w14:textFill>
                  <w14:solidFill>
                    <w14:schemeClr w14:val="tx1"/>
                  </w14:solidFill>
                </w14:textFill>
              </w:rPr>
              <w:sym w:font="Wingdings 2" w:char="00A3"/>
            </w:r>
            <w:r>
              <w:rPr>
                <w:rFonts w:hint="default" w:ascii="Times New Roman" w:hAnsi="Times New Roman" w:eastAsia="宋体" w:cs="Times New Roman"/>
                <w:color w:val="000000" w:themeColor="text1"/>
                <w:sz w:val="24"/>
                <w14:textFill>
                  <w14:solidFill>
                    <w14:schemeClr w14:val="tx1"/>
                  </w14:solidFill>
                </w14:textFill>
              </w:rPr>
              <w:t xml:space="preserve"> 西南区域   </w:t>
            </w:r>
          </w:p>
          <w:p>
            <w:pPr>
              <w:adjustRightInd w:val="0"/>
              <w:snapToGrid w:val="0"/>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sym w:font="Wingdings 2" w:char="00A3"/>
            </w:r>
            <w:r>
              <w:rPr>
                <w:rFonts w:hint="default" w:ascii="Times New Roman" w:hAnsi="Times New Roman" w:eastAsia="宋体" w:cs="Times New Roman"/>
                <w:color w:val="000000" w:themeColor="text1"/>
                <w:sz w:val="24"/>
                <w14:textFill>
                  <w14:solidFill>
                    <w14:schemeClr w14:val="tx1"/>
                  </w14:solidFill>
                </w14:textFill>
              </w:rPr>
              <w:t xml:space="preserve"> 华南区域  </w:t>
            </w:r>
            <w:r>
              <w:rPr>
                <w:rFonts w:hint="default" w:ascii="Times New Roman" w:hAnsi="Times New Roman" w:eastAsia="宋体" w:cs="Times New Roman"/>
                <w:color w:val="000000" w:themeColor="text1"/>
                <w:sz w:val="24"/>
                <w14:textFill>
                  <w14:solidFill>
                    <w14:schemeClr w14:val="tx1"/>
                  </w14:solidFill>
                </w14:textFill>
              </w:rPr>
              <w:sym w:font="Wingdings 2" w:char="00A3"/>
            </w:r>
            <w:r>
              <w:rPr>
                <w:rFonts w:hint="default" w:ascii="Times New Roman" w:hAnsi="Times New Roman" w:eastAsia="宋体" w:cs="Times New Roman"/>
                <w:color w:val="000000" w:themeColor="text1"/>
                <w:sz w:val="24"/>
                <w14:textFill>
                  <w14:solidFill>
                    <w14:schemeClr w14:val="tx1"/>
                  </w14:solidFill>
                </w14:textFill>
              </w:rPr>
              <w:t xml:space="preserve"> 西北区域  </w:t>
            </w:r>
            <w:r>
              <w:rPr>
                <w:rFonts w:hint="default" w:ascii="Times New Roman" w:hAnsi="Times New Roman" w:eastAsia="宋体" w:cs="Times New Roman"/>
                <w:color w:val="000000" w:themeColor="text1"/>
                <w:sz w:val="24"/>
                <w14:textFill>
                  <w14:solidFill>
                    <w14:schemeClr w14:val="tx1"/>
                  </w14:solidFill>
                </w14:textFill>
              </w:rPr>
              <w:sym w:font="Wingdings 2" w:char="00A3"/>
            </w:r>
            <w:r>
              <w:rPr>
                <w:rFonts w:hint="default" w:ascii="Times New Roman" w:hAnsi="Times New Roman" w:eastAsia="宋体" w:cs="Times New Roman"/>
                <w:color w:val="000000" w:themeColor="text1"/>
                <w:sz w:val="24"/>
                <w14:textFill>
                  <w14:solidFill>
                    <w14:schemeClr w14:val="tx1"/>
                  </w14:solidFill>
                </w14:textFill>
              </w:rPr>
              <w:t xml:space="preserve"> 东北区域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5" w:hRule="atLeast"/>
        </w:trPr>
        <w:tc>
          <w:tcPr>
            <w:tcW w:w="970" w:type="pct"/>
            <w:vAlign w:val="center"/>
          </w:tcPr>
          <w:p>
            <w:pPr>
              <w:pStyle w:val="4"/>
              <w:adjustRightInd w:val="0"/>
              <w:snapToGrid w:val="0"/>
              <w:jc w:val="center"/>
              <w:rPr>
                <w:rFonts w:hint="default" w:ascii="Times New Roman" w:hAnsi="Times New Roman" w:eastAsia="黑体" w:cs="Times New Roman"/>
              </w:rPr>
            </w:pPr>
            <w:r>
              <w:rPr>
                <w:rFonts w:hint="default" w:ascii="Times New Roman" w:hAnsi="Times New Roman" w:eastAsia="黑体" w:cs="Times New Roman"/>
                <w:b/>
                <w:bCs/>
                <w:sz w:val="24"/>
                <w:szCs w:val="24"/>
              </w:rPr>
              <w:t>应用行业</w:t>
            </w:r>
          </w:p>
        </w:tc>
        <w:tc>
          <w:tcPr>
            <w:tcW w:w="7301" w:type="dxa"/>
            <w:gridSpan w:val="10"/>
            <w:vAlign w:val="top"/>
          </w:tcPr>
          <w:p>
            <w:pPr>
              <w:spacing w:line="312" w:lineRule="auto"/>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sym w:font="Wingdings 2" w:char="00A3"/>
            </w:r>
            <w:r>
              <w:rPr>
                <w:rFonts w:hint="default" w:ascii="Times New Roman" w:hAnsi="Times New Roman" w:eastAsia="宋体" w:cs="Times New Roman"/>
                <w:color w:val="000000" w:themeColor="text1"/>
                <w:sz w:val="24"/>
                <w14:textFill>
                  <w14:solidFill>
                    <w14:schemeClr w14:val="tx1"/>
                  </w14:solidFill>
                </w14:textFill>
              </w:rPr>
              <w:t xml:space="preserve"> 党务政务  </w:t>
            </w:r>
            <w:r>
              <w:rPr>
                <w:rFonts w:hint="default" w:ascii="Times New Roman" w:hAnsi="Times New Roman" w:eastAsia="宋体" w:cs="Times New Roman"/>
                <w:color w:val="000000" w:themeColor="text1"/>
                <w:sz w:val="24"/>
                <w14:textFill>
                  <w14:solidFill>
                    <w14:schemeClr w14:val="tx1"/>
                  </w14:solidFill>
                </w14:textFill>
              </w:rPr>
              <w:sym w:font="Wingdings 2" w:char="00A3"/>
            </w:r>
            <w:r>
              <w:rPr>
                <w:rFonts w:hint="default" w:ascii="Times New Roman" w:hAnsi="Times New Roman" w:eastAsia="宋体" w:cs="Times New Roman"/>
                <w:color w:val="000000" w:themeColor="text1"/>
                <w:sz w:val="24"/>
                <w14:textFill>
                  <w14:solidFill>
                    <w14:schemeClr w14:val="tx1"/>
                  </w14:solidFill>
                </w14:textFill>
              </w:rPr>
              <w:t xml:space="preserve"> 金融  </w:t>
            </w:r>
            <w:r>
              <w:rPr>
                <w:rFonts w:hint="default" w:ascii="Times New Roman" w:hAnsi="Times New Roman" w:eastAsia="宋体" w:cs="Times New Roman"/>
                <w:color w:val="000000" w:themeColor="text1"/>
                <w:sz w:val="24"/>
                <w14:textFill>
                  <w14:solidFill>
                    <w14:schemeClr w14:val="tx1"/>
                  </w14:solidFill>
                </w14:textFill>
              </w:rPr>
              <w:sym w:font="Wingdings 2" w:char="00A3"/>
            </w:r>
            <w:r>
              <w:rPr>
                <w:rFonts w:hint="default" w:ascii="Times New Roman" w:hAnsi="Times New Roman" w:eastAsia="宋体" w:cs="Times New Roman"/>
                <w:color w:val="000000" w:themeColor="text1"/>
                <w:sz w:val="24"/>
                <w14:textFill>
                  <w14:solidFill>
                    <w14:schemeClr w14:val="tx1"/>
                  </w14:solidFill>
                </w14:textFill>
              </w:rPr>
              <w:t xml:space="preserve"> 交通（</w:t>
            </w:r>
            <w:r>
              <w:rPr>
                <w:rFonts w:hint="default" w:ascii="Times New Roman" w:hAnsi="Times New Roman" w:eastAsia="宋体" w:cs="Times New Roman"/>
                <w:color w:val="000000" w:themeColor="text1"/>
                <w:sz w:val="24"/>
                <w:lang w:eastAsia="zh-Hans"/>
                <w14:textFill>
                  <w14:solidFill>
                    <w14:schemeClr w14:val="tx1"/>
                  </w14:solidFill>
                </w14:textFill>
              </w:rPr>
              <w:t>公路水路运输</w:t>
            </w:r>
            <w:r>
              <w:rPr>
                <w:rFonts w:hint="default" w:ascii="Times New Roman" w:hAnsi="Times New Roman" w:eastAsia="宋体" w:cs="Times New Roman"/>
                <w:color w:val="000000" w:themeColor="text1"/>
                <w:sz w:val="24"/>
                <w14:textFill>
                  <w14:solidFill>
                    <w14:schemeClr w14:val="tx1"/>
                  </w14:solidFill>
                </w14:textFill>
              </w:rPr>
              <w:t>、</w:t>
            </w:r>
            <w:r>
              <w:rPr>
                <w:rFonts w:hint="default" w:ascii="Times New Roman" w:hAnsi="Times New Roman" w:eastAsia="宋体" w:cs="Times New Roman"/>
                <w:color w:val="000000" w:themeColor="text1"/>
                <w:sz w:val="24"/>
                <w:lang w:eastAsia="zh-Hans"/>
                <w14:textFill>
                  <w14:solidFill>
                    <w14:schemeClr w14:val="tx1"/>
                  </w14:solidFill>
                </w14:textFill>
              </w:rPr>
              <w:t>铁路</w:t>
            </w:r>
            <w:r>
              <w:rPr>
                <w:rFonts w:hint="default" w:ascii="Times New Roman" w:hAnsi="Times New Roman" w:eastAsia="宋体" w:cs="Times New Roman"/>
                <w:color w:val="000000" w:themeColor="text1"/>
                <w:sz w:val="24"/>
                <w14:textFill>
                  <w14:solidFill>
                    <w14:schemeClr w14:val="tx1"/>
                  </w14:solidFill>
                </w14:textFill>
              </w:rPr>
              <w:t>、</w:t>
            </w:r>
            <w:r>
              <w:rPr>
                <w:rFonts w:hint="default" w:ascii="Times New Roman" w:hAnsi="Times New Roman" w:eastAsia="宋体" w:cs="Times New Roman"/>
                <w:color w:val="000000" w:themeColor="text1"/>
                <w:sz w:val="24"/>
                <w:lang w:eastAsia="zh-Hans"/>
                <w14:textFill>
                  <w14:solidFill>
                    <w14:schemeClr w14:val="tx1"/>
                  </w14:solidFill>
                </w14:textFill>
              </w:rPr>
              <w:t>航</w:t>
            </w:r>
            <w:r>
              <w:rPr>
                <w:rFonts w:hint="default" w:ascii="Times New Roman" w:hAnsi="Times New Roman" w:eastAsia="宋体" w:cs="Times New Roman"/>
                <w:color w:val="000000" w:themeColor="text1"/>
                <w:sz w:val="24"/>
                <w14:textFill>
                  <w14:solidFill>
                    <w14:schemeClr w14:val="tx1"/>
                  </w14:solidFill>
                </w14:textFill>
              </w:rPr>
              <w:t>空、</w:t>
            </w:r>
            <w:r>
              <w:rPr>
                <w:rFonts w:hint="default" w:ascii="Times New Roman" w:hAnsi="Times New Roman" w:eastAsia="宋体" w:cs="Times New Roman"/>
                <w:color w:val="000000" w:themeColor="text1"/>
                <w:sz w:val="24"/>
                <w:lang w:eastAsia="zh-Hans"/>
                <w14:textFill>
                  <w14:solidFill>
                    <w14:schemeClr w14:val="tx1"/>
                  </w14:solidFill>
                </w14:textFill>
              </w:rPr>
              <w:t>邮政</w:t>
            </w:r>
            <w:r>
              <w:rPr>
                <w:rFonts w:hint="default" w:ascii="Times New Roman" w:hAnsi="Times New Roman" w:eastAsia="宋体" w:cs="Times New Roman"/>
                <w:color w:val="000000" w:themeColor="text1"/>
                <w:sz w:val="24"/>
                <w14:textFill>
                  <w14:solidFill>
                    <w14:schemeClr w14:val="tx1"/>
                  </w14:solidFill>
                </w14:textFill>
              </w:rPr>
              <w:t>等）</w:t>
            </w:r>
          </w:p>
          <w:p>
            <w:pPr>
              <w:spacing w:line="312" w:lineRule="auto"/>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sym w:font="Wingdings 2" w:char="00A3"/>
            </w:r>
            <w:r>
              <w:rPr>
                <w:rFonts w:hint="default" w:ascii="Times New Roman" w:hAnsi="Times New Roman" w:eastAsia="宋体" w:cs="Times New Roman"/>
                <w:color w:val="000000" w:themeColor="text1"/>
                <w:sz w:val="24"/>
                <w14:textFill>
                  <w14:solidFill>
                    <w14:schemeClr w14:val="tx1"/>
                  </w14:solidFill>
                </w14:textFill>
              </w:rPr>
              <w:t xml:space="preserve"> 能源（电力、热力、燃气等）  </w:t>
            </w:r>
            <w:r>
              <w:rPr>
                <w:rFonts w:hint="default" w:ascii="Times New Roman" w:hAnsi="Times New Roman" w:eastAsia="宋体" w:cs="Times New Roman"/>
                <w:color w:val="000000" w:themeColor="text1"/>
                <w:sz w:val="24"/>
                <w14:textFill>
                  <w14:solidFill>
                    <w14:schemeClr w14:val="tx1"/>
                  </w14:solidFill>
                </w14:textFill>
              </w:rPr>
              <w:sym w:font="Wingdings 2" w:char="00A3"/>
            </w:r>
            <w:r>
              <w:rPr>
                <w:rFonts w:hint="default" w:ascii="Times New Roman" w:hAnsi="Times New Roman" w:eastAsia="宋体" w:cs="Times New Roman"/>
                <w:color w:val="000000" w:themeColor="text1"/>
                <w:sz w:val="24"/>
                <w14:textFill>
                  <w14:solidFill>
                    <w14:schemeClr w14:val="tx1"/>
                  </w14:solidFill>
                </w14:textFill>
              </w:rPr>
              <w:t xml:space="preserve"> 工业（制造业）  </w:t>
            </w:r>
            <w:r>
              <w:rPr>
                <w:rFonts w:hint="default" w:ascii="Times New Roman" w:hAnsi="Times New Roman" w:eastAsia="宋体" w:cs="Times New Roman"/>
                <w:color w:val="000000" w:themeColor="text1"/>
                <w:sz w:val="24"/>
                <w14:textFill>
                  <w14:solidFill>
                    <w14:schemeClr w14:val="tx1"/>
                  </w14:solidFill>
                </w14:textFill>
              </w:rPr>
              <w:sym w:font="Wingdings 2" w:char="00A3"/>
            </w:r>
            <w:r>
              <w:rPr>
                <w:rFonts w:hint="default" w:ascii="Times New Roman" w:hAnsi="Times New Roman" w:eastAsia="宋体" w:cs="Times New Roman"/>
                <w:color w:val="000000" w:themeColor="text1"/>
                <w:sz w:val="24"/>
                <w14:textFill>
                  <w14:solidFill>
                    <w14:schemeClr w14:val="tx1"/>
                  </w14:solidFill>
                </w14:textFill>
              </w:rPr>
              <w:t xml:space="preserve"> 教育  </w:t>
            </w:r>
          </w:p>
          <w:p>
            <w:pPr>
              <w:spacing w:line="312" w:lineRule="auto"/>
              <w:jc w:val="left"/>
              <w:rPr>
                <w:rFonts w:hint="default" w:ascii="Times New Roman" w:hAnsi="Times New Roman" w:eastAsia="宋体" w:cs="Times New Roman"/>
                <w:color w:val="000000" w:themeColor="text1"/>
                <w:szCs w:val="22"/>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sym w:font="Wingdings 2" w:char="00A3"/>
            </w:r>
            <w:r>
              <w:rPr>
                <w:rFonts w:hint="default" w:ascii="Times New Roman" w:hAnsi="Times New Roman" w:eastAsia="宋体" w:cs="Times New Roman"/>
                <w:color w:val="000000" w:themeColor="text1"/>
                <w:sz w:val="24"/>
                <w14:textFill>
                  <w14:solidFill>
                    <w14:schemeClr w14:val="tx1"/>
                  </w14:solidFill>
                </w14:textFill>
              </w:rPr>
              <w:t xml:space="preserve"> 通信（电信、无线电、卫星通信等）  </w:t>
            </w:r>
            <w:r>
              <w:rPr>
                <w:rFonts w:hint="default" w:ascii="Times New Roman" w:hAnsi="Times New Roman" w:eastAsia="宋体" w:cs="Times New Roman"/>
                <w:color w:val="000000" w:themeColor="text1"/>
                <w:sz w:val="24"/>
                <w14:textFill>
                  <w14:solidFill>
                    <w14:schemeClr w14:val="tx1"/>
                  </w14:solidFill>
                </w14:textFill>
              </w:rPr>
              <w:sym w:font="Wingdings 2" w:char="00A3"/>
            </w:r>
            <w:r>
              <w:rPr>
                <w:rFonts w:hint="default" w:ascii="Times New Roman" w:hAnsi="Times New Roman" w:eastAsia="宋体" w:cs="Times New Roman"/>
                <w:color w:val="000000" w:themeColor="text1"/>
                <w:sz w:val="24"/>
                <w14:textFill>
                  <w14:solidFill>
                    <w14:schemeClr w14:val="tx1"/>
                  </w14:solidFill>
                </w14:textFill>
              </w:rPr>
              <w:t xml:space="preserve"> </w:t>
            </w:r>
            <w:r>
              <w:rPr>
                <w:rFonts w:hint="default" w:ascii="Times New Roman" w:hAnsi="Times New Roman" w:eastAsia="宋体" w:cs="Times New Roman"/>
                <w:color w:val="000000" w:themeColor="text1"/>
                <w:sz w:val="24"/>
                <w:lang w:eastAsia="zh-Hans"/>
                <w14:textFill>
                  <w14:solidFill>
                    <w14:schemeClr w14:val="tx1"/>
                  </w14:solidFill>
                </w14:textFill>
              </w:rPr>
              <w:t>卫生健康</w:t>
            </w:r>
            <w:r>
              <w:rPr>
                <w:rFonts w:hint="default" w:ascii="Times New Roman" w:hAnsi="Times New Roman" w:eastAsia="宋体" w:cs="Times New Roman"/>
                <w:color w:val="000000" w:themeColor="text1"/>
                <w:sz w:val="24"/>
                <w14:textFill>
                  <w14:solidFill>
                    <w14:schemeClr w14:val="tx1"/>
                  </w14:solidFill>
                </w14:textFill>
              </w:rPr>
              <w:t>（医疗）</w:t>
            </w:r>
          </w:p>
          <w:p>
            <w:pPr>
              <w:spacing w:line="312" w:lineRule="auto"/>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sym w:font="Wingdings 2" w:char="00A3"/>
            </w:r>
            <w:r>
              <w:rPr>
                <w:rFonts w:hint="default" w:ascii="Times New Roman" w:hAnsi="Times New Roman" w:eastAsia="宋体" w:cs="Times New Roman"/>
                <w:color w:val="000000" w:themeColor="text1"/>
                <w:sz w:val="24"/>
                <w14:textFill>
                  <w14:solidFill>
                    <w14:schemeClr w14:val="tx1"/>
                  </w14:solidFill>
                </w14:textFill>
              </w:rPr>
              <w:t xml:space="preserve"> 自然资源  </w:t>
            </w:r>
            <w:r>
              <w:rPr>
                <w:rFonts w:hint="default" w:ascii="Times New Roman" w:hAnsi="Times New Roman" w:eastAsia="宋体" w:cs="Times New Roman"/>
                <w:color w:val="000000" w:themeColor="text1"/>
                <w:sz w:val="24"/>
                <w14:textFill>
                  <w14:solidFill>
                    <w14:schemeClr w14:val="tx1"/>
                  </w14:solidFill>
                </w14:textFill>
              </w:rPr>
              <w:sym w:font="Wingdings 2" w:char="00A3"/>
            </w:r>
            <w:r>
              <w:rPr>
                <w:rFonts w:hint="default" w:ascii="Times New Roman" w:hAnsi="Times New Roman" w:eastAsia="宋体" w:cs="Times New Roman"/>
                <w:color w:val="000000" w:themeColor="text1"/>
                <w:sz w:val="24"/>
                <w14:textFill>
                  <w14:solidFill>
                    <w14:schemeClr w14:val="tx1"/>
                  </w14:solidFill>
                </w14:textFill>
              </w:rPr>
              <w:t xml:space="preserve"> 生态环境  </w:t>
            </w:r>
            <w:r>
              <w:rPr>
                <w:rFonts w:hint="default" w:ascii="Times New Roman" w:hAnsi="Times New Roman" w:eastAsia="宋体" w:cs="Times New Roman"/>
                <w:color w:val="000000" w:themeColor="text1"/>
                <w:sz w:val="24"/>
                <w14:textFill>
                  <w14:solidFill>
                    <w14:schemeClr w14:val="tx1"/>
                  </w14:solidFill>
                </w14:textFill>
              </w:rPr>
              <w:sym w:font="Wingdings 2" w:char="00A3"/>
            </w:r>
            <w:r>
              <w:rPr>
                <w:rFonts w:hint="default" w:ascii="Times New Roman" w:hAnsi="Times New Roman" w:eastAsia="宋体" w:cs="Times New Roman"/>
                <w:color w:val="000000" w:themeColor="text1"/>
                <w:sz w:val="24"/>
                <w14:textFill>
                  <w14:solidFill>
                    <w14:schemeClr w14:val="tx1"/>
                  </w14:solidFill>
                </w14:textFill>
              </w:rPr>
              <w:t xml:space="preserve"> 农林牧渔  </w:t>
            </w:r>
            <w:r>
              <w:rPr>
                <w:rFonts w:hint="default" w:ascii="Times New Roman" w:hAnsi="Times New Roman" w:eastAsia="宋体" w:cs="Times New Roman"/>
                <w:color w:val="000000" w:themeColor="text1"/>
                <w:sz w:val="24"/>
                <w14:textFill>
                  <w14:solidFill>
                    <w14:schemeClr w14:val="tx1"/>
                  </w14:solidFill>
                </w14:textFill>
              </w:rPr>
              <w:sym w:font="Wingdings 2" w:char="00A3"/>
            </w:r>
            <w:r>
              <w:rPr>
                <w:rFonts w:hint="default" w:ascii="Times New Roman" w:hAnsi="Times New Roman" w:eastAsia="宋体" w:cs="Times New Roman"/>
                <w:color w:val="000000" w:themeColor="text1"/>
                <w:sz w:val="24"/>
                <w14:textFill>
                  <w14:solidFill>
                    <w14:schemeClr w14:val="tx1"/>
                  </w14:solidFill>
                </w14:textFill>
              </w:rPr>
              <w:t xml:space="preserve"> 水利  </w:t>
            </w:r>
            <w:r>
              <w:rPr>
                <w:rFonts w:hint="default" w:ascii="Times New Roman" w:hAnsi="Times New Roman" w:eastAsia="宋体" w:cs="Times New Roman"/>
                <w:color w:val="000000" w:themeColor="text1"/>
                <w:sz w:val="24"/>
                <w14:textFill>
                  <w14:solidFill>
                    <w14:schemeClr w14:val="tx1"/>
                  </w14:solidFill>
                </w14:textFill>
              </w:rPr>
              <w:sym w:font="Wingdings 2" w:char="00A3"/>
            </w:r>
            <w:r>
              <w:rPr>
                <w:rFonts w:hint="default" w:ascii="Times New Roman" w:hAnsi="Times New Roman" w:eastAsia="宋体" w:cs="Times New Roman"/>
                <w:color w:val="000000" w:themeColor="text1"/>
                <w:sz w:val="24"/>
                <w14:textFill>
                  <w14:solidFill>
                    <w14:schemeClr w14:val="tx1"/>
                  </w14:solidFill>
                </w14:textFill>
              </w:rPr>
              <w:t xml:space="preserve"> 气象  </w:t>
            </w:r>
          </w:p>
          <w:p>
            <w:pPr>
              <w:spacing w:line="312" w:lineRule="auto"/>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sym w:font="Wingdings 2" w:char="00A3"/>
            </w:r>
            <w:r>
              <w:rPr>
                <w:rFonts w:hint="default" w:ascii="Times New Roman" w:hAnsi="Times New Roman" w:eastAsia="宋体" w:cs="Times New Roman"/>
                <w:color w:val="000000" w:themeColor="text1"/>
                <w:sz w:val="24"/>
                <w14:textFill>
                  <w14:solidFill>
                    <w14:schemeClr w14:val="tx1"/>
                  </w14:solidFill>
                </w14:textFill>
              </w:rPr>
              <w:t xml:space="preserve"> 平安安防  </w:t>
            </w:r>
            <w:r>
              <w:rPr>
                <w:rFonts w:hint="default" w:ascii="Times New Roman" w:hAnsi="Times New Roman" w:eastAsia="宋体" w:cs="Times New Roman"/>
                <w:color w:val="000000" w:themeColor="text1"/>
                <w:sz w:val="24"/>
                <w14:textFill>
                  <w14:solidFill>
                    <w14:schemeClr w14:val="tx1"/>
                  </w14:solidFill>
                </w14:textFill>
              </w:rPr>
              <w:sym w:font="Wingdings 2" w:char="00A3"/>
            </w:r>
            <w:r>
              <w:rPr>
                <w:rFonts w:hint="default" w:ascii="Times New Roman" w:hAnsi="Times New Roman" w:eastAsia="宋体" w:cs="Times New Roman"/>
                <w:color w:val="000000" w:themeColor="text1"/>
                <w:sz w:val="24"/>
                <w14:textFill>
                  <w14:solidFill>
                    <w14:schemeClr w14:val="tx1"/>
                  </w14:solidFill>
                </w14:textFill>
              </w:rPr>
              <w:t xml:space="preserve"> 住房建筑  </w:t>
            </w:r>
            <w:r>
              <w:rPr>
                <w:rFonts w:hint="default" w:ascii="Times New Roman" w:hAnsi="Times New Roman" w:eastAsia="宋体" w:cs="Times New Roman"/>
                <w:color w:val="000000" w:themeColor="text1"/>
                <w:sz w:val="24"/>
                <w14:textFill>
                  <w14:solidFill>
                    <w14:schemeClr w14:val="tx1"/>
                  </w14:solidFill>
                </w14:textFill>
              </w:rPr>
              <w:sym w:font="Wingdings 2" w:char="00A3"/>
            </w:r>
            <w:r>
              <w:rPr>
                <w:rFonts w:hint="default" w:ascii="Times New Roman" w:hAnsi="Times New Roman" w:eastAsia="宋体" w:cs="Times New Roman"/>
                <w:color w:val="000000" w:themeColor="text1"/>
                <w:sz w:val="24"/>
                <w14:textFill>
                  <w14:solidFill>
                    <w14:schemeClr w14:val="tx1"/>
                  </w14:solidFill>
                </w14:textFill>
              </w:rPr>
              <w:t xml:space="preserve"> </w:t>
            </w:r>
            <w:r>
              <w:rPr>
                <w:rFonts w:hint="default" w:ascii="Times New Roman" w:hAnsi="Times New Roman" w:eastAsia="宋体" w:cs="Times New Roman"/>
                <w:color w:val="000000" w:themeColor="text1"/>
                <w:sz w:val="24"/>
                <w:lang w:eastAsia="zh-Hans"/>
                <w14:textFill>
                  <w14:solidFill>
                    <w14:schemeClr w14:val="tx1"/>
                  </w14:solidFill>
                </w14:textFill>
              </w:rPr>
              <w:t>社会保障</w:t>
            </w:r>
            <w:r>
              <w:rPr>
                <w:rFonts w:hint="default" w:ascii="Times New Roman" w:hAnsi="Times New Roman" w:eastAsia="宋体" w:cs="Times New Roman"/>
                <w:color w:val="000000" w:themeColor="text1"/>
                <w:sz w:val="24"/>
                <w14:textFill>
                  <w14:solidFill>
                    <w14:schemeClr w14:val="tx1"/>
                  </w14:solidFill>
                </w14:textFill>
              </w:rPr>
              <w:t xml:space="preserve">  </w:t>
            </w:r>
            <w:r>
              <w:rPr>
                <w:rFonts w:hint="default" w:ascii="Times New Roman" w:hAnsi="Times New Roman" w:eastAsia="宋体" w:cs="Times New Roman"/>
                <w:color w:val="000000" w:themeColor="text1"/>
                <w:sz w:val="24"/>
                <w14:textFill>
                  <w14:solidFill>
                    <w14:schemeClr w14:val="tx1"/>
                  </w14:solidFill>
                </w14:textFill>
              </w:rPr>
              <w:sym w:font="Wingdings 2" w:char="00A3"/>
            </w:r>
            <w:r>
              <w:rPr>
                <w:rFonts w:hint="default" w:ascii="Times New Roman" w:hAnsi="Times New Roman" w:eastAsia="宋体" w:cs="Times New Roman"/>
                <w:color w:val="000000" w:themeColor="text1"/>
                <w:sz w:val="24"/>
                <w14:textFill>
                  <w14:solidFill>
                    <w14:schemeClr w14:val="tx1"/>
                  </w14:solidFill>
                </w14:textFill>
              </w:rPr>
              <w:t xml:space="preserve"> </w:t>
            </w:r>
            <w:r>
              <w:rPr>
                <w:rFonts w:hint="default" w:ascii="Times New Roman" w:hAnsi="Times New Roman" w:eastAsia="宋体" w:cs="Times New Roman"/>
                <w:color w:val="000000" w:themeColor="text1"/>
                <w:sz w:val="24"/>
                <w:lang w:eastAsia="zh-Hans"/>
                <w14:textFill>
                  <w14:solidFill>
                    <w14:schemeClr w14:val="tx1"/>
                  </w14:solidFill>
                </w14:textFill>
              </w:rPr>
              <w:t>应急管理</w:t>
            </w:r>
            <w:r>
              <w:rPr>
                <w:rFonts w:hint="default" w:ascii="Times New Roman" w:hAnsi="Times New Roman" w:eastAsia="宋体" w:cs="Times New Roman"/>
                <w:color w:val="000000" w:themeColor="text1"/>
                <w:sz w:val="24"/>
                <w14:textFill>
                  <w14:solidFill>
                    <w14:schemeClr w14:val="tx1"/>
                  </w14:solidFill>
                </w14:textFill>
              </w:rPr>
              <w:t xml:space="preserve"> </w:t>
            </w:r>
          </w:p>
          <w:p>
            <w:pPr>
              <w:adjustRightInd w:val="0"/>
              <w:snapToGrid w:val="0"/>
              <w:jc w:val="left"/>
              <w:rPr>
                <w:rFonts w:hint="default" w:ascii="Times New Roman" w:hAnsi="Times New Roman" w:eastAsia="宋体" w:cs="Times New Roman"/>
                <w:color w:val="000000" w:themeColor="text1"/>
                <w:sz w:val="24"/>
                <w:szCs w:val="24"/>
                <w:u w:val="single"/>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sym w:font="Wingdings 2" w:char="00A3"/>
            </w:r>
            <w:r>
              <w:rPr>
                <w:rFonts w:hint="default" w:ascii="Times New Roman" w:hAnsi="Times New Roman" w:eastAsia="宋体" w:cs="Times New Roman"/>
                <w:color w:val="000000" w:themeColor="text1"/>
                <w:sz w:val="24"/>
                <w14:textFill>
                  <w14:solidFill>
                    <w14:schemeClr w14:val="tx1"/>
                  </w14:solidFill>
                </w14:textFill>
              </w:rPr>
              <w:t xml:space="preserve"> </w:t>
            </w:r>
            <w:r>
              <w:rPr>
                <w:rFonts w:hint="default" w:ascii="Times New Roman" w:hAnsi="Times New Roman" w:eastAsia="宋体" w:cs="Times New Roman"/>
                <w:color w:val="000000" w:themeColor="text1"/>
                <w:sz w:val="24"/>
                <w:lang w:eastAsia="zh-Hans"/>
                <w14:textFill>
                  <w14:solidFill>
                    <w14:schemeClr w14:val="tx1"/>
                  </w14:solidFill>
                </w14:textFill>
              </w:rPr>
              <w:t>广播电视</w:t>
            </w:r>
            <w:r>
              <w:rPr>
                <w:rFonts w:hint="default" w:ascii="Times New Roman" w:hAnsi="Times New Roman" w:eastAsia="宋体" w:cs="Times New Roman"/>
                <w:color w:val="000000" w:themeColor="text1"/>
                <w:sz w:val="24"/>
                <w14:textFill>
                  <w14:solidFill>
                    <w14:schemeClr w14:val="tx1"/>
                  </w14:solidFill>
                </w14:textFill>
              </w:rPr>
              <w:t xml:space="preserve">  </w:t>
            </w:r>
            <w:r>
              <w:rPr>
                <w:rFonts w:hint="default" w:ascii="Times New Roman" w:hAnsi="Times New Roman" w:eastAsia="宋体" w:cs="Times New Roman"/>
                <w:color w:val="000000" w:themeColor="text1"/>
                <w:sz w:val="24"/>
                <w14:textFill>
                  <w14:solidFill>
                    <w14:schemeClr w14:val="tx1"/>
                  </w14:solidFill>
                </w14:textFill>
              </w:rPr>
              <w:sym w:font="Wingdings 2" w:char="00A3"/>
            </w:r>
            <w:r>
              <w:rPr>
                <w:rFonts w:hint="default" w:ascii="Times New Roman" w:hAnsi="Times New Roman" w:eastAsia="宋体" w:cs="Times New Roman"/>
                <w:color w:val="000000" w:themeColor="text1"/>
                <w:sz w:val="24"/>
                <w14:textFill>
                  <w14:solidFill>
                    <w14:schemeClr w14:val="tx1"/>
                  </w14:solidFill>
                </w14:textFill>
              </w:rPr>
              <w:t xml:space="preserve"> 文化旅游  </w:t>
            </w:r>
            <w:r>
              <w:rPr>
                <w:rFonts w:hint="default" w:ascii="Times New Roman" w:hAnsi="Times New Roman" w:eastAsia="宋体" w:cs="Times New Roman"/>
                <w:color w:val="000000" w:themeColor="text1"/>
                <w:sz w:val="24"/>
                <w14:textFill>
                  <w14:solidFill>
                    <w14:schemeClr w14:val="tx1"/>
                  </w14:solidFill>
                </w14:textFill>
              </w:rPr>
              <w:sym w:font="Wingdings 2" w:char="00A3"/>
            </w:r>
            <w:r>
              <w:rPr>
                <w:rFonts w:hint="default" w:ascii="Times New Roman" w:hAnsi="Times New Roman" w:eastAsia="宋体" w:cs="Times New Roman"/>
                <w:color w:val="000000" w:themeColor="text1"/>
                <w:sz w:val="24"/>
                <w14:textFill>
                  <w14:solidFill>
                    <w14:schemeClr w14:val="tx1"/>
                  </w14:solidFill>
                </w14:textFill>
              </w:rPr>
              <w:t xml:space="preserve"> 烟草  </w:t>
            </w:r>
            <w:r>
              <w:rPr>
                <w:rFonts w:hint="default" w:ascii="Times New Roman" w:hAnsi="Times New Roman" w:eastAsia="宋体" w:cs="Times New Roman"/>
                <w:color w:val="000000" w:themeColor="text1"/>
                <w:sz w:val="24"/>
                <w14:textFill>
                  <w14:solidFill>
                    <w14:schemeClr w14:val="tx1"/>
                  </w14:solidFill>
                </w14:textFill>
              </w:rPr>
              <w:sym w:font="Wingdings 2" w:char="00A3"/>
            </w:r>
            <w:r>
              <w:rPr>
                <w:rFonts w:hint="default" w:ascii="Times New Roman" w:hAnsi="Times New Roman" w:eastAsia="宋体" w:cs="Times New Roman"/>
                <w:color w:val="000000" w:themeColor="text1"/>
                <w:sz w:val="24"/>
                <w14:textFill>
                  <w14:solidFill>
                    <w14:schemeClr w14:val="tx1"/>
                  </w14:solidFill>
                </w14:textFill>
              </w:rPr>
              <w:t xml:space="preserve"> </w:t>
            </w:r>
            <w:r>
              <w:rPr>
                <w:rFonts w:hint="default" w:ascii="Times New Roman" w:hAnsi="Times New Roman" w:eastAsia="宋体" w:cs="Times New Roman"/>
                <w:color w:val="000000" w:themeColor="text1"/>
                <w:sz w:val="24"/>
                <w:lang w:eastAsia="zh-Hans"/>
                <w14:textFill>
                  <w14:solidFill>
                    <w14:schemeClr w14:val="tx1"/>
                  </w14:solidFill>
                </w14:textFill>
              </w:rPr>
              <w:t>国防</w:t>
            </w:r>
            <w:r>
              <w:rPr>
                <w:rFonts w:hint="default" w:ascii="Times New Roman" w:hAnsi="Times New Roman" w:eastAsia="宋体" w:cs="Times New Roman"/>
                <w:color w:val="000000" w:themeColor="text1"/>
                <w:sz w:val="24"/>
                <w14:textFill>
                  <w14:solidFill>
                    <w14:schemeClr w14:val="tx1"/>
                  </w14:solidFill>
                </w14:textFill>
              </w:rPr>
              <w:t xml:space="preserve">科工  </w:t>
            </w:r>
            <w:r>
              <w:rPr>
                <w:rFonts w:hint="default" w:ascii="Times New Roman" w:hAnsi="Times New Roman" w:eastAsia="宋体" w:cs="Times New Roman"/>
                <w:color w:val="000000" w:themeColor="text1"/>
                <w:sz w:val="24"/>
                <w14:textFill>
                  <w14:solidFill>
                    <w14:schemeClr w14:val="tx1"/>
                  </w14:solidFill>
                </w14:textFill>
              </w:rPr>
              <w:sym w:font="Wingdings 2" w:char="00A3"/>
            </w:r>
            <w:r>
              <w:rPr>
                <w:rFonts w:hint="default" w:ascii="Times New Roman" w:hAnsi="Times New Roman" w:eastAsia="宋体" w:cs="Times New Roman"/>
                <w:color w:val="000000" w:themeColor="text1"/>
                <w:sz w:val="24"/>
                <w14:textFill>
                  <w14:solidFill>
                    <w14:schemeClr w14:val="tx1"/>
                  </w14:solidFill>
                </w14:textFill>
              </w:rPr>
              <w:t xml:space="preserve"> 其他</w:t>
            </w:r>
            <w:r>
              <w:rPr>
                <w:rFonts w:hint="default" w:ascii="Times New Roman" w:hAnsi="Times New Roman" w:eastAsia="宋体" w:cs="Times New Roman"/>
                <w:color w:val="000000" w:themeColor="text1"/>
                <w:sz w:val="24"/>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2" w:hRule="atLeast"/>
        </w:trPr>
        <w:tc>
          <w:tcPr>
            <w:tcW w:w="970" w:type="pct"/>
            <w:vMerge w:val="restart"/>
            <w:vAlign w:val="center"/>
          </w:tcPr>
          <w:p>
            <w:pPr>
              <w:pStyle w:val="4"/>
              <w:adjustRightInd w:val="0"/>
              <w:snapToGrid w:val="0"/>
              <w:jc w:val="center"/>
              <w:rPr>
                <w:rFonts w:hint="default" w:ascii="Times New Roman" w:hAnsi="Times New Roman" w:eastAsia="黑体" w:cs="Times New Roman"/>
              </w:rPr>
            </w:pPr>
            <w:r>
              <w:rPr>
                <w:rFonts w:hint="default" w:ascii="Times New Roman" w:hAnsi="Times New Roman" w:eastAsia="黑体" w:cs="Times New Roman"/>
                <w:b/>
                <w:bCs/>
                <w:sz w:val="24"/>
                <w:szCs w:val="24"/>
              </w:rPr>
              <w:t>应用场景</w:t>
            </w:r>
          </w:p>
        </w:tc>
        <w:tc>
          <w:tcPr>
            <w:tcW w:w="825" w:type="pct"/>
            <w:vAlign w:val="center"/>
          </w:tcPr>
          <w:p>
            <w:pPr>
              <w:adjustRightInd w:val="0"/>
              <w:snapToGrid w:val="0"/>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sz w:val="24"/>
                <w:szCs w:val="24"/>
              </w:rPr>
              <w:t>按应用系统</w:t>
            </w:r>
          </w:p>
        </w:tc>
        <w:tc>
          <w:tcPr>
            <w:tcW w:w="3204" w:type="pct"/>
            <w:gridSpan w:val="9"/>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1、综合办公系统：</w:t>
            </w:r>
          </w:p>
          <w:p>
            <w:pPr>
              <w:rPr>
                <w:rFonts w:hint="default" w:ascii="Times New Roman" w:hAnsi="Times New Roman" w:cs="Times New Roman"/>
                <w:sz w:val="24"/>
                <w:szCs w:val="24"/>
              </w:rPr>
            </w:pPr>
            <w:r>
              <w:rPr>
                <w:rFonts w:hint="default" w:ascii="Times New Roman" w:hAnsi="Times New Roman" w:cs="Times New Roman"/>
                <w:sz w:val="24"/>
                <w:szCs w:val="24"/>
              </w:rPr>
              <w:sym w:font="Wingdings 2" w:char="00A3"/>
            </w:r>
            <w:r>
              <w:rPr>
                <w:rFonts w:hint="default" w:ascii="Times New Roman" w:hAnsi="Times New Roman" w:cs="Times New Roman"/>
                <w:sz w:val="24"/>
                <w:szCs w:val="24"/>
              </w:rPr>
              <w:t xml:space="preserve"> 门户 </w:t>
            </w:r>
            <w:r>
              <w:rPr>
                <w:rFonts w:hint="default" w:ascii="Times New Roman" w:hAnsi="Times New Roman" w:cs="Times New Roman"/>
                <w:sz w:val="24"/>
                <w:szCs w:val="24"/>
              </w:rPr>
              <w:sym w:font="Wingdings 2" w:char="00A3"/>
            </w:r>
            <w:r>
              <w:rPr>
                <w:rFonts w:hint="default" w:ascii="Times New Roman" w:hAnsi="Times New Roman" w:cs="Times New Roman"/>
                <w:sz w:val="24"/>
                <w:szCs w:val="24"/>
              </w:rPr>
              <w:t xml:space="preserve"> 办公自动化（OA） </w:t>
            </w:r>
            <w:r>
              <w:rPr>
                <w:rFonts w:hint="default" w:ascii="Times New Roman" w:hAnsi="Times New Roman" w:cs="Times New Roman"/>
                <w:sz w:val="24"/>
                <w:szCs w:val="24"/>
              </w:rPr>
              <w:sym w:font="Wingdings 2" w:char="00A3"/>
            </w:r>
            <w:r>
              <w:rPr>
                <w:rFonts w:hint="default" w:ascii="Times New Roman" w:hAnsi="Times New Roman" w:cs="Times New Roman"/>
                <w:sz w:val="24"/>
                <w:szCs w:val="24"/>
              </w:rPr>
              <w:t xml:space="preserve"> 电子邮件 </w:t>
            </w:r>
            <w:r>
              <w:rPr>
                <w:rFonts w:hint="default" w:ascii="Times New Roman" w:hAnsi="Times New Roman" w:cs="Times New Roman"/>
                <w:sz w:val="24"/>
                <w:szCs w:val="24"/>
              </w:rPr>
              <w:sym w:font="Wingdings 2" w:char="00A3"/>
            </w:r>
            <w:r>
              <w:rPr>
                <w:rFonts w:hint="default" w:ascii="Times New Roman" w:hAnsi="Times New Roman" w:cs="Times New Roman"/>
                <w:sz w:val="24"/>
                <w:szCs w:val="24"/>
              </w:rPr>
              <w:t xml:space="preserve"> 档案 </w:t>
            </w:r>
            <w:r>
              <w:rPr>
                <w:rFonts w:hint="default" w:ascii="Times New Roman" w:hAnsi="Times New Roman" w:cs="Times New Roman"/>
                <w:sz w:val="24"/>
                <w:szCs w:val="24"/>
              </w:rPr>
              <w:sym w:font="Wingdings 2" w:char="00A3"/>
            </w:r>
            <w:r>
              <w:rPr>
                <w:rFonts w:hint="default" w:ascii="Times New Roman" w:hAnsi="Times New Roman" w:cs="Times New Roman"/>
                <w:sz w:val="24"/>
                <w:szCs w:val="24"/>
              </w:rPr>
              <w:t xml:space="preserve"> 党群 </w:t>
            </w:r>
            <w:r>
              <w:rPr>
                <w:rFonts w:hint="default" w:ascii="Times New Roman" w:hAnsi="Times New Roman" w:cs="Times New Roman"/>
                <w:sz w:val="24"/>
                <w:szCs w:val="24"/>
              </w:rPr>
              <w:sym w:font="Wingdings 2" w:char="00A3"/>
            </w:r>
            <w:r>
              <w:rPr>
                <w:rFonts w:hint="default" w:ascii="Times New Roman" w:hAnsi="Times New Roman" w:cs="Times New Roman"/>
                <w:sz w:val="24"/>
                <w:szCs w:val="24"/>
              </w:rPr>
              <w:t xml:space="preserve"> 纪检监察 </w:t>
            </w:r>
            <w:r>
              <w:rPr>
                <w:rFonts w:hint="default" w:ascii="Times New Roman" w:hAnsi="Times New Roman" w:cs="Times New Roman"/>
                <w:sz w:val="24"/>
                <w:szCs w:val="24"/>
              </w:rPr>
              <w:sym w:font="Wingdings 2" w:char="00A3"/>
            </w:r>
            <w:r>
              <w:rPr>
                <w:rFonts w:hint="default" w:ascii="Times New Roman" w:hAnsi="Times New Roman" w:cs="Times New Roman"/>
                <w:sz w:val="24"/>
                <w:szCs w:val="24"/>
              </w:rPr>
              <w:t xml:space="preserve"> 其他：      </w:t>
            </w:r>
          </w:p>
          <w:p>
            <w:pPr>
              <w:numPr>
                <w:ilvl w:val="255"/>
                <w:numId w:val="0"/>
              </w:numPr>
              <w:rPr>
                <w:rFonts w:hint="default" w:ascii="Times New Roman" w:hAnsi="Times New Roman" w:cs="Times New Roman"/>
                <w:sz w:val="24"/>
                <w:szCs w:val="24"/>
              </w:rPr>
            </w:pPr>
            <w:r>
              <w:rPr>
                <w:rFonts w:hint="default" w:ascii="Times New Roman" w:hAnsi="Times New Roman" w:cs="Times New Roman"/>
                <w:sz w:val="24"/>
                <w:szCs w:val="24"/>
              </w:rPr>
              <w:t>2、经营管理系统：</w:t>
            </w:r>
          </w:p>
          <w:p>
            <w:pPr>
              <w:numPr>
                <w:ilvl w:val="255"/>
                <w:numId w:val="0"/>
              </w:numPr>
              <w:rPr>
                <w:rFonts w:hint="default" w:ascii="Times New Roman" w:hAnsi="Times New Roman" w:cs="Times New Roman"/>
                <w:sz w:val="24"/>
                <w:szCs w:val="24"/>
              </w:rPr>
            </w:pPr>
            <w:r>
              <w:rPr>
                <w:rFonts w:hint="default" w:ascii="Times New Roman" w:hAnsi="Times New Roman" w:cs="Times New Roman"/>
                <w:sz w:val="24"/>
                <w:szCs w:val="24"/>
              </w:rPr>
              <w:sym w:font="Wingdings 2" w:char="00A3"/>
            </w:r>
            <w:r>
              <w:rPr>
                <w:rFonts w:hint="default" w:ascii="Times New Roman" w:hAnsi="Times New Roman" w:cs="Times New Roman"/>
                <w:sz w:val="24"/>
                <w:szCs w:val="24"/>
              </w:rPr>
              <w:t xml:space="preserve"> 战略决策管理 </w:t>
            </w:r>
            <w:r>
              <w:rPr>
                <w:rFonts w:hint="default" w:ascii="Times New Roman" w:hAnsi="Times New Roman" w:cs="Times New Roman"/>
                <w:sz w:val="24"/>
                <w:szCs w:val="24"/>
              </w:rPr>
              <w:sym w:font="Wingdings 2" w:char="00A3"/>
            </w:r>
            <w:r>
              <w:rPr>
                <w:rFonts w:hint="default" w:ascii="Times New Roman" w:hAnsi="Times New Roman" w:cs="Times New Roman"/>
                <w:sz w:val="24"/>
                <w:szCs w:val="24"/>
              </w:rPr>
              <w:t xml:space="preserve"> 企业资源管理 </w:t>
            </w:r>
            <w:r>
              <w:rPr>
                <w:rFonts w:hint="default" w:ascii="Times New Roman" w:hAnsi="Times New Roman" w:cs="Times New Roman"/>
                <w:sz w:val="24"/>
                <w:szCs w:val="24"/>
              </w:rPr>
              <w:sym w:font="Wingdings 2" w:char="00A3"/>
            </w:r>
            <w:r>
              <w:rPr>
                <w:rFonts w:hint="default" w:ascii="Times New Roman" w:hAnsi="Times New Roman" w:cs="Times New Roman"/>
                <w:sz w:val="24"/>
                <w:szCs w:val="24"/>
              </w:rPr>
              <w:t xml:space="preserve"> 风险防控管理 </w:t>
            </w:r>
            <w:r>
              <w:rPr>
                <w:rFonts w:hint="default" w:ascii="Times New Roman" w:hAnsi="Times New Roman" w:cs="Times New Roman"/>
                <w:sz w:val="24"/>
                <w:szCs w:val="24"/>
              </w:rPr>
              <w:sym w:font="Wingdings 2" w:char="00A3"/>
            </w:r>
            <w:r>
              <w:rPr>
                <w:rFonts w:hint="default" w:ascii="Times New Roman" w:hAnsi="Times New Roman" w:cs="Times New Roman"/>
                <w:sz w:val="24"/>
                <w:szCs w:val="24"/>
              </w:rPr>
              <w:t xml:space="preserve"> 用户服务管理 </w:t>
            </w:r>
            <w:r>
              <w:rPr>
                <w:rFonts w:hint="default" w:ascii="Times New Roman" w:hAnsi="Times New Roman" w:cs="Times New Roman"/>
                <w:sz w:val="24"/>
                <w:szCs w:val="24"/>
              </w:rPr>
              <w:sym w:font="Wingdings 2" w:char="00A3"/>
            </w:r>
            <w:r>
              <w:rPr>
                <w:rFonts w:hint="default" w:ascii="Times New Roman" w:hAnsi="Times New Roman" w:cs="Times New Roman"/>
                <w:sz w:val="24"/>
                <w:szCs w:val="24"/>
              </w:rPr>
              <w:t xml:space="preserve"> 客户关系管理 </w:t>
            </w:r>
            <w:r>
              <w:rPr>
                <w:rFonts w:hint="default" w:ascii="Times New Roman" w:hAnsi="Times New Roman" w:cs="Times New Roman"/>
                <w:sz w:val="24"/>
                <w:szCs w:val="24"/>
              </w:rPr>
              <w:sym w:font="Wingdings 2" w:char="00A3"/>
            </w:r>
            <w:r>
              <w:rPr>
                <w:rFonts w:hint="default" w:ascii="Times New Roman" w:hAnsi="Times New Roman" w:cs="Times New Roman"/>
                <w:sz w:val="24"/>
                <w:szCs w:val="24"/>
              </w:rPr>
              <w:t xml:space="preserve"> 供应链管理 </w:t>
            </w:r>
            <w:r>
              <w:rPr>
                <w:rFonts w:hint="default" w:ascii="Times New Roman" w:hAnsi="Times New Roman" w:cs="Times New Roman"/>
                <w:sz w:val="24"/>
                <w:szCs w:val="24"/>
              </w:rPr>
              <w:sym w:font="Wingdings 2" w:char="00A3"/>
            </w:r>
            <w:r>
              <w:rPr>
                <w:rFonts w:hint="default" w:ascii="Times New Roman" w:hAnsi="Times New Roman" w:cs="Times New Roman"/>
                <w:sz w:val="24"/>
                <w:szCs w:val="24"/>
              </w:rPr>
              <w:t xml:space="preserve"> 其他：      </w:t>
            </w:r>
          </w:p>
          <w:p>
            <w:pPr>
              <w:numPr>
                <w:ilvl w:val="255"/>
                <w:numId w:val="0"/>
              </w:numPr>
              <w:rPr>
                <w:rFonts w:hint="default" w:ascii="Times New Roman" w:hAnsi="Times New Roman" w:cs="Times New Roman"/>
                <w:sz w:val="24"/>
                <w:szCs w:val="24"/>
              </w:rPr>
            </w:pPr>
            <w:r>
              <w:rPr>
                <w:rFonts w:hint="default" w:ascii="Times New Roman" w:hAnsi="Times New Roman" w:cs="Times New Roman"/>
                <w:sz w:val="24"/>
                <w:szCs w:val="24"/>
              </w:rPr>
              <w:t>3、生产运营系统：</w:t>
            </w:r>
          </w:p>
          <w:p>
            <w:pPr>
              <w:adjustRightInd w:val="0"/>
              <w:snapToGrid w:val="0"/>
              <w:jc w:val="left"/>
              <w:rPr>
                <w:rFonts w:hint="default" w:ascii="Times New Roman" w:hAnsi="Times New Roman" w:cs="Times New Roman"/>
                <w:sz w:val="24"/>
                <w:szCs w:val="24"/>
              </w:rPr>
            </w:pPr>
            <w:r>
              <w:rPr>
                <w:rFonts w:hint="default" w:ascii="Times New Roman" w:hAnsi="Times New Roman" w:cs="Times New Roman"/>
                <w:sz w:val="24"/>
                <w:szCs w:val="24"/>
              </w:rPr>
              <w:sym w:font="Wingdings 2" w:char="00A3"/>
            </w:r>
            <w:r>
              <w:rPr>
                <w:rFonts w:hint="default" w:ascii="Times New Roman" w:hAnsi="Times New Roman" w:cs="Times New Roman"/>
                <w:sz w:val="24"/>
                <w:szCs w:val="24"/>
              </w:rPr>
              <w:t xml:space="preserve"> 生产制造 </w:t>
            </w:r>
            <w:r>
              <w:rPr>
                <w:rFonts w:hint="default" w:ascii="Times New Roman" w:hAnsi="Times New Roman" w:cs="Times New Roman"/>
                <w:sz w:val="24"/>
                <w:szCs w:val="24"/>
              </w:rPr>
              <w:sym w:font="Wingdings 2" w:char="00A3"/>
            </w:r>
            <w:r>
              <w:rPr>
                <w:rFonts w:hint="default" w:ascii="Times New Roman" w:hAnsi="Times New Roman" w:cs="Times New Roman"/>
                <w:sz w:val="24"/>
                <w:szCs w:val="24"/>
              </w:rPr>
              <w:t xml:space="preserve"> 工程管理 </w:t>
            </w:r>
            <w:r>
              <w:rPr>
                <w:rFonts w:hint="default" w:ascii="Times New Roman" w:hAnsi="Times New Roman" w:cs="Times New Roman"/>
                <w:sz w:val="24"/>
                <w:szCs w:val="24"/>
              </w:rPr>
              <w:sym w:font="Wingdings 2" w:char="00A3"/>
            </w:r>
            <w:r>
              <w:rPr>
                <w:rFonts w:hint="default" w:ascii="Times New Roman" w:hAnsi="Times New Roman" w:cs="Times New Roman"/>
                <w:sz w:val="24"/>
                <w:szCs w:val="24"/>
              </w:rPr>
              <w:t xml:space="preserve"> 过程监控 </w:t>
            </w:r>
            <w:r>
              <w:rPr>
                <w:rFonts w:hint="default" w:ascii="Times New Roman" w:hAnsi="Times New Roman" w:cs="Times New Roman"/>
                <w:sz w:val="24"/>
                <w:szCs w:val="24"/>
              </w:rPr>
              <w:sym w:font="Wingdings 2" w:char="00A3"/>
            </w:r>
            <w:r>
              <w:rPr>
                <w:rFonts w:hint="default" w:ascii="Times New Roman" w:hAnsi="Times New Roman" w:cs="Times New Roman"/>
                <w:sz w:val="24"/>
                <w:szCs w:val="24"/>
              </w:rPr>
              <w:t xml:space="preserve"> 安全环保 </w:t>
            </w:r>
            <w:r>
              <w:rPr>
                <w:rFonts w:hint="default" w:ascii="Times New Roman" w:hAnsi="Times New Roman" w:cs="Times New Roman"/>
                <w:sz w:val="24"/>
                <w:szCs w:val="24"/>
              </w:rPr>
              <w:sym w:font="Wingdings 2" w:char="00A3"/>
            </w:r>
            <w:r>
              <w:rPr>
                <w:rFonts w:hint="default" w:ascii="Times New Roman" w:hAnsi="Times New Roman" w:cs="Times New Roman"/>
                <w:sz w:val="24"/>
                <w:szCs w:val="24"/>
              </w:rPr>
              <w:t xml:space="preserve"> 研发设计 </w:t>
            </w:r>
            <w:r>
              <w:rPr>
                <w:rFonts w:hint="default" w:ascii="Times New Roman" w:hAnsi="Times New Roman" w:cs="Times New Roman"/>
                <w:sz w:val="24"/>
                <w:szCs w:val="24"/>
              </w:rPr>
              <w:sym w:font="Wingdings 2" w:char="00A3"/>
            </w:r>
            <w:r>
              <w:rPr>
                <w:rFonts w:hint="default" w:ascii="Times New Roman" w:hAnsi="Times New Roman" w:cs="Times New Roman"/>
                <w:sz w:val="24"/>
                <w:szCs w:val="24"/>
              </w:rPr>
              <w:t xml:space="preserve"> 运营管理 </w:t>
            </w:r>
            <w:r>
              <w:rPr>
                <w:rFonts w:hint="default" w:ascii="Times New Roman" w:hAnsi="Times New Roman" w:cs="Times New Roman"/>
                <w:sz w:val="24"/>
                <w:szCs w:val="24"/>
              </w:rPr>
              <w:sym w:font="Wingdings 2" w:char="00A3"/>
            </w:r>
            <w:r>
              <w:rPr>
                <w:rFonts w:hint="default" w:ascii="Times New Roman" w:hAnsi="Times New Roman" w:cs="Times New Roman"/>
                <w:sz w:val="24"/>
                <w:szCs w:val="24"/>
              </w:rPr>
              <w:t xml:space="preserve"> 其他：          </w:t>
            </w:r>
          </w:p>
          <w:p>
            <w:pPr>
              <w:numPr>
                <w:ilvl w:val="255"/>
                <w:numId w:val="0"/>
              </w:numPr>
              <w:ind w:firstLine="0" w:firstLineChars="0"/>
              <w:rPr>
                <w:rFonts w:hint="default" w:ascii="Times New Roman" w:hAnsi="Times New Roman" w:eastAsia="宋体" w:cs="Times New Roman"/>
                <w:color w:val="000000" w:themeColor="text1"/>
                <w:sz w:val="24"/>
                <w:szCs w:val="24"/>
                <w:u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u w:val="none"/>
                <w:lang w:val="en-US" w:eastAsia="zh-CN"/>
                <w14:textFill>
                  <w14:solidFill>
                    <w14:schemeClr w14:val="tx1"/>
                  </w14:solidFill>
                </w14:textFill>
              </w:rPr>
              <w:t>4、重要职能系统：</w:t>
            </w:r>
          </w:p>
          <w:p>
            <w:pPr>
              <w:numPr>
                <w:ilvl w:val="255"/>
                <w:numId w:val="0"/>
              </w:numPr>
              <w:rPr>
                <w:rFonts w:hint="default" w:ascii="Times New Roman" w:hAnsi="Times New Roman" w:cs="Times New Roman"/>
                <w:sz w:val="24"/>
                <w:szCs w:val="24"/>
                <w:lang w:val="en-US" w:eastAsia="zh-CN"/>
              </w:rPr>
            </w:pPr>
            <w:r>
              <w:rPr>
                <w:rFonts w:hint="default" w:ascii="Times New Roman" w:hAnsi="Times New Roman" w:eastAsia="宋体" w:cs="Times New Roman"/>
                <w:color w:val="000000" w:themeColor="text1"/>
                <w:sz w:val="24"/>
                <w:szCs w:val="24"/>
                <w:u w:val="none"/>
                <w:lang w:val="en-US" w:eastAsia="zh-CN"/>
                <w14:textFill>
                  <w14:solidFill>
                    <w14:schemeClr w14:val="tx1"/>
                  </w14:solidFill>
                </w14:textFill>
              </w:rPr>
              <w:sym w:font="Wingdings 2" w:char="00A3"/>
            </w:r>
            <w:r>
              <w:rPr>
                <w:rFonts w:hint="default" w:ascii="Times New Roman" w:hAnsi="Times New Roman" w:eastAsia="宋体" w:cs="Times New Roman"/>
                <w:color w:val="000000" w:themeColor="text1"/>
                <w:sz w:val="24"/>
                <w:szCs w:val="24"/>
                <w:u w:val="none"/>
                <w:lang w:val="en-US" w:eastAsia="zh-CN"/>
                <w14:textFill>
                  <w14:solidFill>
                    <w14:schemeClr w14:val="tx1"/>
                  </w14:solidFill>
                </w14:textFill>
              </w:rPr>
              <w:t xml:space="preserve"> 组织人事 </w:t>
            </w:r>
            <w:r>
              <w:rPr>
                <w:rFonts w:hint="default" w:ascii="Times New Roman" w:hAnsi="Times New Roman" w:eastAsia="宋体" w:cs="Times New Roman"/>
                <w:color w:val="000000" w:themeColor="text1"/>
                <w:sz w:val="24"/>
                <w:szCs w:val="24"/>
                <w:u w:val="none"/>
                <w:lang w:val="en-US" w:eastAsia="zh-CN"/>
                <w14:textFill>
                  <w14:solidFill>
                    <w14:schemeClr w14:val="tx1"/>
                  </w14:solidFill>
                </w14:textFill>
              </w:rPr>
              <w:sym w:font="Wingdings 2" w:char="00A3"/>
            </w:r>
            <w:r>
              <w:rPr>
                <w:rFonts w:hint="default" w:ascii="Times New Roman" w:hAnsi="Times New Roman" w:eastAsia="宋体" w:cs="Times New Roman"/>
                <w:color w:val="000000" w:themeColor="text1"/>
                <w:sz w:val="24"/>
                <w:szCs w:val="24"/>
                <w:u w:val="none"/>
                <w:lang w:val="en-US" w:eastAsia="zh-CN"/>
                <w14:textFill>
                  <w14:solidFill>
                    <w14:schemeClr w14:val="tx1"/>
                  </w14:solidFill>
                </w14:textFill>
              </w:rPr>
              <w:t xml:space="preserve"> 应急处理 </w:t>
            </w:r>
            <w:r>
              <w:rPr>
                <w:rFonts w:hint="default" w:ascii="Times New Roman" w:hAnsi="Times New Roman" w:eastAsia="宋体" w:cs="Times New Roman"/>
                <w:color w:val="000000" w:themeColor="text1"/>
                <w:sz w:val="24"/>
                <w:szCs w:val="24"/>
                <w:u w:val="none"/>
                <w:lang w:val="en-US" w:eastAsia="zh-CN"/>
                <w14:textFill>
                  <w14:solidFill>
                    <w14:schemeClr w14:val="tx1"/>
                  </w14:solidFill>
                </w14:textFill>
              </w:rPr>
              <w:sym w:font="Wingdings 2" w:char="00A3"/>
            </w:r>
            <w:r>
              <w:rPr>
                <w:rFonts w:hint="default" w:ascii="Times New Roman" w:hAnsi="Times New Roman" w:eastAsia="宋体" w:cs="Times New Roman"/>
                <w:color w:val="000000" w:themeColor="text1"/>
                <w:sz w:val="24"/>
                <w:szCs w:val="24"/>
                <w:u w:val="none"/>
                <w:lang w:val="en-US" w:eastAsia="zh-CN"/>
                <w14:textFill>
                  <w14:solidFill>
                    <w14:schemeClr w14:val="tx1"/>
                  </w14:solidFill>
                </w14:textFill>
              </w:rPr>
              <w:t xml:space="preserve"> 财务管理 </w:t>
            </w:r>
            <w:r>
              <w:rPr>
                <w:rFonts w:hint="default" w:ascii="Times New Roman" w:hAnsi="Times New Roman" w:eastAsia="宋体" w:cs="Times New Roman"/>
                <w:color w:val="000000" w:themeColor="text1"/>
                <w:sz w:val="24"/>
                <w:szCs w:val="24"/>
                <w:u w:val="none"/>
                <w:lang w:val="en-US" w:eastAsia="zh-CN"/>
                <w14:textFill>
                  <w14:solidFill>
                    <w14:schemeClr w14:val="tx1"/>
                  </w14:solidFill>
                </w14:textFill>
              </w:rPr>
              <w:sym w:font="Wingdings 2" w:char="00A3"/>
            </w:r>
            <w:r>
              <w:rPr>
                <w:rFonts w:hint="default" w:ascii="Times New Roman" w:hAnsi="Times New Roman" w:eastAsia="宋体" w:cs="Times New Roman"/>
                <w:color w:val="000000" w:themeColor="text1"/>
                <w:sz w:val="24"/>
                <w:szCs w:val="24"/>
                <w:u w:val="none"/>
                <w:lang w:val="en-US" w:eastAsia="zh-CN"/>
                <w14:textFill>
                  <w14:solidFill>
                    <w14:schemeClr w14:val="tx1"/>
                  </w14:solidFill>
                </w14:textFill>
              </w:rPr>
              <w:t xml:space="preserve"> 水利调度 </w:t>
            </w:r>
            <w:r>
              <w:rPr>
                <w:rFonts w:hint="default" w:ascii="Times New Roman" w:hAnsi="Times New Roman" w:eastAsia="宋体" w:cs="Times New Roman"/>
                <w:color w:val="000000" w:themeColor="text1"/>
                <w:sz w:val="24"/>
                <w:szCs w:val="24"/>
                <w:u w:val="none"/>
                <w:lang w:val="en-US" w:eastAsia="zh-CN"/>
                <w14:textFill>
                  <w14:solidFill>
                    <w14:schemeClr w14:val="tx1"/>
                  </w14:solidFill>
                </w14:textFill>
              </w:rPr>
              <w:sym w:font="Wingdings 2" w:char="00A3"/>
            </w:r>
            <w:r>
              <w:rPr>
                <w:rFonts w:hint="default" w:ascii="Times New Roman" w:hAnsi="Times New Roman" w:eastAsia="宋体" w:cs="Times New Roman"/>
                <w:color w:val="000000" w:themeColor="text1"/>
                <w:sz w:val="24"/>
                <w:szCs w:val="24"/>
                <w:u w:val="none"/>
                <w:lang w:val="en-US" w:eastAsia="zh-CN"/>
                <w14:textFill>
                  <w14:solidFill>
                    <w14:schemeClr w14:val="tx1"/>
                  </w14:solidFill>
                </w14:textFill>
              </w:rPr>
              <w:t xml:space="preserve"> 地理信息 </w:t>
            </w:r>
            <w:r>
              <w:rPr>
                <w:rFonts w:hint="default" w:ascii="Times New Roman" w:hAnsi="Times New Roman" w:eastAsia="宋体" w:cs="Times New Roman"/>
                <w:color w:val="000000" w:themeColor="text1"/>
                <w:sz w:val="24"/>
                <w:szCs w:val="24"/>
                <w:u w:val="none"/>
                <w:lang w:val="en-US" w:eastAsia="zh-CN"/>
                <w14:textFill>
                  <w14:solidFill>
                    <w14:schemeClr w14:val="tx1"/>
                  </w14:solidFill>
                </w14:textFill>
              </w:rPr>
              <w:sym w:font="Wingdings 2" w:char="00A3"/>
            </w:r>
            <w:r>
              <w:rPr>
                <w:rFonts w:hint="default" w:ascii="Times New Roman" w:hAnsi="Times New Roman" w:eastAsia="宋体" w:cs="Times New Roman"/>
                <w:color w:val="000000" w:themeColor="text1"/>
                <w:sz w:val="24"/>
                <w:szCs w:val="24"/>
                <w:u w:val="none"/>
                <w:lang w:val="en-US" w:eastAsia="zh-CN"/>
                <w14:textFill>
                  <w14:solidFill>
                    <w14:schemeClr w14:val="tx1"/>
                  </w14:solidFill>
                </w14:textFill>
              </w:rPr>
              <w:t xml:space="preserve"> 反恐维稳 </w:t>
            </w:r>
            <w:r>
              <w:rPr>
                <w:rFonts w:hint="default" w:ascii="Times New Roman" w:hAnsi="Times New Roman" w:eastAsia="宋体" w:cs="Times New Roman"/>
                <w:color w:val="000000" w:themeColor="text1"/>
                <w:sz w:val="24"/>
                <w:szCs w:val="24"/>
                <w:u w:val="none"/>
                <w:lang w:val="en-US" w:eastAsia="zh-CN"/>
                <w14:textFill>
                  <w14:solidFill>
                    <w14:schemeClr w14:val="tx1"/>
                  </w14:solidFill>
                </w14:textFill>
              </w:rPr>
              <w:sym w:font="Wingdings 2" w:char="00A3"/>
            </w:r>
            <w:r>
              <w:rPr>
                <w:rFonts w:hint="default" w:ascii="Times New Roman" w:hAnsi="Times New Roman" w:eastAsia="宋体" w:cs="Times New Roman"/>
                <w:color w:val="000000" w:themeColor="text1"/>
                <w:sz w:val="24"/>
                <w:szCs w:val="24"/>
                <w:u w:val="none"/>
                <w:lang w:val="en-US" w:eastAsia="zh-CN"/>
                <w14:textFill>
                  <w14:solidFill>
                    <w14:schemeClr w14:val="tx1"/>
                  </w14:solidFill>
                </w14:textFill>
              </w:rPr>
              <w:t xml:space="preserve"> 其他：</w:t>
            </w:r>
          </w:p>
          <w:p>
            <w:pPr>
              <w:numPr>
                <w:ilvl w:val="255"/>
                <w:numId w:val="0"/>
              </w:num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5、社会公共服务系统：</w:t>
            </w:r>
          </w:p>
          <w:p>
            <w:pPr>
              <w:numPr>
                <w:ilvl w:val="255"/>
                <w:numId w:val="0"/>
              </w:numP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sym w:font="Wingdings 2" w:char="00A3"/>
            </w:r>
            <w:r>
              <w:rPr>
                <w:rFonts w:hint="default" w:ascii="Times New Roman" w:hAnsi="Times New Roman" w:cs="Times New Roman"/>
                <w:sz w:val="24"/>
                <w:szCs w:val="24"/>
                <w:lang w:val="en-US" w:eastAsia="zh-CN"/>
              </w:rPr>
              <w:t xml:space="preserve"> 电子证照办理 </w:t>
            </w:r>
            <w:r>
              <w:rPr>
                <w:rFonts w:hint="default" w:ascii="Times New Roman" w:hAnsi="Times New Roman" w:cs="Times New Roman"/>
                <w:sz w:val="24"/>
                <w:szCs w:val="24"/>
                <w:lang w:val="en-US" w:eastAsia="zh-CN"/>
              </w:rPr>
              <w:sym w:font="Wingdings 2" w:char="00A3"/>
            </w:r>
            <w:r>
              <w:rPr>
                <w:rFonts w:hint="default" w:ascii="Times New Roman" w:hAnsi="Times New Roman" w:cs="Times New Roman"/>
                <w:sz w:val="24"/>
                <w:szCs w:val="24"/>
                <w:lang w:val="en-US" w:eastAsia="zh-CN"/>
              </w:rPr>
              <w:t xml:space="preserve"> 网上信访 </w:t>
            </w:r>
            <w:r>
              <w:rPr>
                <w:rFonts w:hint="default" w:ascii="Times New Roman" w:hAnsi="Times New Roman" w:cs="Times New Roman"/>
                <w:sz w:val="24"/>
                <w:szCs w:val="24"/>
                <w:lang w:val="en-US" w:eastAsia="zh-CN"/>
              </w:rPr>
              <w:sym w:font="Wingdings 2" w:char="00A3"/>
            </w:r>
            <w:r>
              <w:rPr>
                <w:rFonts w:hint="default" w:ascii="Times New Roman" w:hAnsi="Times New Roman" w:cs="Times New Roman"/>
                <w:sz w:val="24"/>
                <w:szCs w:val="24"/>
                <w:lang w:val="en-US" w:eastAsia="zh-CN"/>
              </w:rPr>
              <w:t xml:space="preserve">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6" w:hRule="atLeast"/>
        </w:trPr>
        <w:tc>
          <w:tcPr>
            <w:tcW w:w="970" w:type="pct"/>
            <w:vMerge w:val="continue"/>
          </w:tcPr>
          <w:p>
            <w:pPr>
              <w:adjustRightInd w:val="0"/>
              <w:snapToGrid w:val="0"/>
              <w:jc w:val="center"/>
              <w:rPr>
                <w:rFonts w:hint="default" w:ascii="Times New Roman" w:hAnsi="Times New Roman" w:cs="Times New Roman"/>
                <w:b/>
                <w:bCs/>
                <w:sz w:val="24"/>
                <w:highlight w:val="yellow"/>
              </w:rPr>
            </w:pPr>
          </w:p>
        </w:tc>
        <w:tc>
          <w:tcPr>
            <w:tcW w:w="825" w:type="pct"/>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按基础设施</w:t>
            </w:r>
          </w:p>
        </w:tc>
        <w:tc>
          <w:tcPr>
            <w:tcW w:w="3204" w:type="pct"/>
            <w:gridSpan w:val="9"/>
            <w:vAlign w:val="center"/>
          </w:tcPr>
          <w:p>
            <w:pPr>
              <w:pStyle w:val="4"/>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sym w:font="Wingdings 2" w:char="00A3"/>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 xml:space="preserve"> 网络关键设备   </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sym w:font="Wingdings 2" w:char="00A3"/>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 xml:space="preserve"> 网络安全专用产品 </w:t>
            </w:r>
          </w:p>
          <w:p>
            <w:pPr>
              <w:pStyle w:val="4"/>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sym w:font="Wingdings 2" w:char="00A3"/>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 xml:space="preserve"> 计算机外界设备 </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sym w:font="Wingdings 2" w:char="00A3"/>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 xml:space="preserve"> 云计算服务平台</w:t>
            </w:r>
          </w:p>
          <w:p>
            <w:pPr>
              <w:adjustRightInd w:val="0"/>
              <w:snapToGrid w:val="0"/>
              <w:jc w:val="left"/>
              <w:rPr>
                <w:rFonts w:hint="default" w:ascii="Times New Roman" w:hAnsi="Times New Roman" w:cs="Times New Roman"/>
                <w:sz w:val="24"/>
                <w:szCs w:val="24"/>
              </w:rPr>
            </w:pP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sym w:font="Wingdings 2" w:char="00A3"/>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 xml:space="preserve">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5" w:hRule="atLeast"/>
        </w:trPr>
        <w:tc>
          <w:tcPr>
            <w:tcW w:w="970" w:type="pct"/>
            <w:vMerge w:val="restart"/>
            <w:vAlign w:val="center"/>
          </w:tcPr>
          <w:p>
            <w:pPr>
              <w:adjustRightInd w:val="0"/>
              <w:snapToGrid w:val="0"/>
              <w:jc w:val="center"/>
              <w:rPr>
                <w:rFonts w:hint="default" w:ascii="Times New Roman" w:hAnsi="Times New Roman" w:eastAsia="黑体" w:cs="Times New Roman"/>
                <w:b/>
                <w:bCs/>
                <w:sz w:val="24"/>
              </w:rPr>
            </w:pPr>
            <w:r>
              <w:rPr>
                <w:rFonts w:hint="default" w:ascii="Times New Roman" w:hAnsi="Times New Roman" w:eastAsia="黑体" w:cs="Times New Roman"/>
                <w:b/>
                <w:bCs/>
                <w:sz w:val="24"/>
              </w:rPr>
              <w:t>方案简要信息</w:t>
            </w:r>
          </w:p>
          <w:p>
            <w:pPr>
              <w:pStyle w:val="2"/>
              <w:ind w:firstLine="640"/>
              <w:rPr>
                <w:rFonts w:hint="default" w:ascii="Times New Roman" w:hAnsi="Times New Roman" w:eastAsia="黑体" w:cs="Times New Roman"/>
              </w:rPr>
            </w:pPr>
          </w:p>
        </w:tc>
        <w:tc>
          <w:tcPr>
            <w:tcW w:w="825" w:type="pct"/>
          </w:tcPr>
          <w:p>
            <w:pPr>
              <w:rPr>
                <w:rFonts w:hint="default" w:ascii="Times New Roman" w:hAnsi="Times New Roman" w:cs="Times New Roman"/>
              </w:rPr>
            </w:pPr>
            <w:r>
              <w:rPr>
                <w:rFonts w:hint="default" w:ascii="Times New Roman" w:hAnsi="Times New Roman" w:eastAsia="宋体" w:cs="Times New Roman"/>
                <w:sz w:val="24"/>
                <w:szCs w:val="24"/>
                <w:lang w:eastAsia="zh-Hans"/>
              </w:rPr>
              <w:t>解决方案</w:t>
            </w:r>
          </w:p>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简介</w:t>
            </w:r>
          </w:p>
          <w:p>
            <w:pPr>
              <w:adjustRightInd w:val="0"/>
              <w:snapToGrid w:val="0"/>
              <w:jc w:val="left"/>
              <w:rPr>
                <w:rFonts w:hint="default" w:ascii="Times New Roman" w:hAnsi="Times New Roman" w:cs="Times New Roman"/>
                <w:sz w:val="24"/>
                <w:szCs w:val="24"/>
              </w:rPr>
            </w:pPr>
            <w:r>
              <w:rPr>
                <w:rFonts w:hint="default" w:ascii="Times New Roman" w:hAnsi="Times New Roman" w:eastAsia="宋体" w:cs="Times New Roman"/>
                <w:sz w:val="24"/>
                <w:szCs w:val="24"/>
              </w:rPr>
              <w:t>（300字以内</w:t>
            </w:r>
            <w:r>
              <w:rPr>
                <w:rFonts w:hint="default" w:ascii="Times New Roman" w:hAnsi="Times New Roman" w:cs="Times New Roman"/>
                <w:sz w:val="24"/>
                <w:szCs w:val="24"/>
              </w:rPr>
              <w:t>，超过字数将无法录入系统</w:t>
            </w:r>
            <w:r>
              <w:rPr>
                <w:rFonts w:hint="default" w:ascii="Times New Roman" w:hAnsi="Times New Roman" w:eastAsia="宋体" w:cs="Times New Roman"/>
                <w:sz w:val="24"/>
                <w:szCs w:val="24"/>
              </w:rPr>
              <w:t>）</w:t>
            </w:r>
          </w:p>
        </w:tc>
        <w:tc>
          <w:tcPr>
            <w:tcW w:w="3204" w:type="pct"/>
            <w:gridSpan w:val="9"/>
            <w:tcBorders>
              <w:top w:val="single" w:color="auto" w:sz="4" w:space="0"/>
              <w:left w:val="single" w:color="auto" w:sz="4" w:space="0"/>
              <w:right w:val="single" w:color="auto" w:sz="4" w:space="0"/>
            </w:tcBorders>
          </w:tcPr>
          <w:p>
            <w:pPr>
              <w:adjustRightInd w:val="0"/>
              <w:snapToGrid w:val="0"/>
              <w:jc w:val="left"/>
              <w:rPr>
                <w:rFonts w:hint="default" w:ascii="Times New Roman" w:hAnsi="Times New Roman" w:cs="Times New Roman"/>
                <w:i/>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970" w:type="pct"/>
            <w:vMerge w:val="continue"/>
            <w:vAlign w:val="center"/>
          </w:tcPr>
          <w:p>
            <w:pPr>
              <w:adjustRightInd w:val="0"/>
              <w:snapToGrid w:val="0"/>
              <w:jc w:val="center"/>
              <w:rPr>
                <w:rFonts w:hint="default" w:ascii="Times New Roman" w:hAnsi="Times New Roman" w:eastAsia="黑体" w:cs="Times New Roman"/>
                <w:b/>
                <w:bCs/>
                <w:sz w:val="24"/>
              </w:rPr>
            </w:pPr>
          </w:p>
        </w:tc>
        <w:tc>
          <w:tcPr>
            <w:tcW w:w="828" w:type="pct"/>
            <w:gridSpan w:val="2"/>
          </w:tcPr>
          <w:p>
            <w:pPr>
              <w:adjustRightInd w:val="0"/>
              <w:snapToGrid w:val="0"/>
              <w:jc w:val="left"/>
              <w:rPr>
                <w:rFonts w:hint="default" w:ascii="Times New Roman" w:hAnsi="Times New Roman" w:cs="Times New Roman" w:eastAsiaTheme="minorEastAsia"/>
                <w:sz w:val="24"/>
                <w:lang w:eastAsia="zh-Hans"/>
              </w:rPr>
            </w:pPr>
            <w:r>
              <w:rPr>
                <w:rFonts w:hint="default" w:ascii="Times New Roman" w:hAnsi="Times New Roman" w:cs="Times New Roman" w:eastAsiaTheme="minorEastAsia"/>
                <w:sz w:val="24"/>
                <w:lang w:eastAsia="zh-Hans"/>
              </w:rPr>
              <w:t>解决方案应用情况及应用亮点</w:t>
            </w:r>
          </w:p>
          <w:p>
            <w:pPr>
              <w:adjustRightInd w:val="0"/>
              <w:snapToGrid w:val="0"/>
              <w:jc w:val="left"/>
              <w:rPr>
                <w:rFonts w:hint="default" w:ascii="Times New Roman" w:hAnsi="Times New Roman" w:cs="Times New Roman" w:eastAsiaTheme="minorEastAsia"/>
                <w:sz w:val="24"/>
              </w:rPr>
            </w:pPr>
            <w:r>
              <w:rPr>
                <w:rFonts w:hint="default" w:ascii="Times New Roman" w:hAnsi="Times New Roman" w:cs="Times New Roman" w:eastAsiaTheme="minorEastAsia"/>
                <w:i/>
                <w:iCs/>
                <w:sz w:val="24"/>
              </w:rPr>
              <w:t>(</w:t>
            </w:r>
            <w:r>
              <w:rPr>
                <w:rFonts w:hint="default" w:ascii="Times New Roman" w:hAnsi="Times New Roman" w:cs="Times New Roman" w:eastAsiaTheme="minorEastAsia"/>
                <w:sz w:val="24"/>
              </w:rPr>
              <w:t>300字以内</w:t>
            </w:r>
            <w:r>
              <w:rPr>
                <w:rFonts w:hint="default" w:ascii="Times New Roman" w:hAnsi="Times New Roman" w:cs="Times New Roman"/>
                <w:sz w:val="24"/>
              </w:rPr>
              <w:t>，超过字数将无法录入系统</w:t>
            </w:r>
            <w:r>
              <w:rPr>
                <w:rFonts w:hint="default" w:ascii="Times New Roman" w:hAnsi="Times New Roman" w:cs="Times New Roman" w:eastAsiaTheme="minorEastAsia"/>
                <w:i/>
                <w:iCs/>
                <w:sz w:val="24"/>
              </w:rPr>
              <w:t>)</w:t>
            </w:r>
          </w:p>
        </w:tc>
        <w:tc>
          <w:tcPr>
            <w:tcW w:w="3200" w:type="pct"/>
            <w:gridSpan w:val="8"/>
            <w:tcBorders>
              <w:top w:val="single" w:color="auto" w:sz="4" w:space="0"/>
              <w:left w:val="single" w:color="auto" w:sz="4" w:space="0"/>
              <w:bottom w:val="single" w:color="auto" w:sz="4" w:space="0"/>
              <w:right w:val="single" w:color="auto" w:sz="4" w:space="0"/>
            </w:tcBorders>
          </w:tcPr>
          <w:p>
            <w:pPr>
              <w:adjustRightInd w:val="0"/>
              <w:snapToGrid w:val="0"/>
              <w:jc w:val="left"/>
              <w:rPr>
                <w:rFonts w:hint="default" w:ascii="Times New Roman" w:hAnsi="Times New Roman" w:cs="Times New Roman"/>
                <w:i/>
                <w:i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6" w:hRule="atLeast"/>
        </w:trPr>
        <w:tc>
          <w:tcPr>
            <w:tcW w:w="970" w:type="pct"/>
            <w:vAlign w:val="center"/>
          </w:tcPr>
          <w:p>
            <w:pPr>
              <w:adjustRightInd w:val="0"/>
              <w:snapToGrid w:val="0"/>
              <w:jc w:val="center"/>
              <w:rPr>
                <w:rFonts w:hint="default" w:ascii="Times New Roman" w:hAnsi="Times New Roman" w:eastAsia="黑体" w:cs="Times New Roman"/>
                <w:b/>
                <w:bCs/>
                <w:sz w:val="24"/>
              </w:rPr>
            </w:pPr>
            <w:r>
              <w:rPr>
                <w:rFonts w:hint="default" w:ascii="Times New Roman" w:hAnsi="Times New Roman" w:eastAsia="黑体" w:cs="Times New Roman"/>
                <w:b/>
                <w:bCs/>
                <w:sz w:val="24"/>
              </w:rPr>
              <w:t>方案概要</w:t>
            </w:r>
          </w:p>
        </w:tc>
        <w:tc>
          <w:tcPr>
            <w:tcW w:w="4029" w:type="pct"/>
            <w:gridSpan w:val="10"/>
          </w:tcPr>
          <w:p>
            <w:pPr>
              <w:adjustRightInd w:val="0"/>
              <w:snapToGrid w:val="0"/>
              <w:jc w:val="left"/>
              <w:rPr>
                <w:rFonts w:hint="default" w:ascii="Times New Roman" w:hAnsi="Times New Roman" w:cs="Times New Roman"/>
                <w:sz w:val="24"/>
              </w:rPr>
            </w:pPr>
            <w:r>
              <w:rPr>
                <w:rFonts w:hint="default" w:ascii="Times New Roman" w:hAnsi="Times New Roman" w:cs="Times New Roman"/>
                <w:i/>
                <w:iCs/>
                <w:sz w:val="24"/>
              </w:rPr>
              <w:t>（选取具体特定场景，高度概括解决方案在申报领域内的应用场景、解决问题、主要业务、应用特点以及达到的应用效果，尽可能用可量化指标描述，原则上不超过500字）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2" w:hRule="atLeast"/>
        </w:trPr>
        <w:tc>
          <w:tcPr>
            <w:tcW w:w="970" w:type="pct"/>
            <w:vAlign w:val="center"/>
          </w:tcPr>
          <w:p>
            <w:pPr>
              <w:adjustRightInd w:val="0"/>
              <w:snapToGrid w:val="0"/>
              <w:jc w:val="center"/>
              <w:rPr>
                <w:rFonts w:hint="default" w:ascii="Times New Roman" w:hAnsi="Times New Roman" w:eastAsia="黑体" w:cs="Times New Roman"/>
                <w:b/>
                <w:bCs/>
                <w:sz w:val="24"/>
              </w:rPr>
            </w:pPr>
            <w:r>
              <w:rPr>
                <w:rFonts w:hint="default" w:ascii="Times New Roman" w:hAnsi="Times New Roman" w:eastAsia="黑体" w:cs="Times New Roman"/>
                <w:b/>
                <w:bCs/>
                <w:sz w:val="24"/>
              </w:rPr>
              <w:t>方案架构</w:t>
            </w:r>
          </w:p>
        </w:tc>
        <w:tc>
          <w:tcPr>
            <w:tcW w:w="4029" w:type="pct"/>
            <w:gridSpan w:val="10"/>
          </w:tcPr>
          <w:p>
            <w:pPr>
              <w:adjustRightInd w:val="0"/>
              <w:snapToGrid w:val="0"/>
              <w:rPr>
                <w:rFonts w:hint="default" w:ascii="Times New Roman" w:hAnsi="Times New Roman" w:cs="Times New Roman"/>
                <w:i/>
                <w:iCs/>
                <w:sz w:val="24"/>
              </w:rPr>
            </w:pPr>
            <w:r>
              <w:rPr>
                <w:rFonts w:hint="default" w:ascii="Times New Roman" w:hAnsi="Times New Roman" w:cs="Times New Roman"/>
                <w:i/>
                <w:iCs/>
                <w:sz w:val="24"/>
              </w:rPr>
              <w:t>（须提供解决方案架构图，并加以详细说明，原则上不超过1000字）</w:t>
            </w:r>
          </w:p>
          <w:p>
            <w:pPr>
              <w:adjustRightInd w:val="0"/>
              <w:snapToGrid w:val="0"/>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1" w:hRule="atLeast"/>
        </w:trPr>
        <w:tc>
          <w:tcPr>
            <w:tcW w:w="970" w:type="pct"/>
            <w:vMerge w:val="restart"/>
            <w:vAlign w:val="center"/>
          </w:tcPr>
          <w:p>
            <w:pPr>
              <w:adjustRightInd w:val="0"/>
              <w:snapToGrid w:val="0"/>
              <w:jc w:val="center"/>
              <w:rPr>
                <w:rFonts w:hint="default" w:ascii="Times New Roman" w:hAnsi="Times New Roman" w:eastAsia="黑体" w:cs="Times New Roman"/>
                <w:b/>
                <w:bCs/>
                <w:sz w:val="24"/>
                <w:lang w:eastAsia="zh-Hans"/>
              </w:rPr>
            </w:pPr>
            <w:r>
              <w:rPr>
                <w:rFonts w:hint="default" w:ascii="Times New Roman" w:hAnsi="Times New Roman" w:eastAsia="黑体" w:cs="Times New Roman"/>
                <w:b/>
                <w:bCs/>
                <w:sz w:val="24"/>
                <w:lang w:eastAsia="zh-Hans"/>
              </w:rPr>
              <w:t>业务支撑能力</w:t>
            </w:r>
          </w:p>
        </w:tc>
        <w:tc>
          <w:tcPr>
            <w:tcW w:w="825" w:type="pct"/>
            <w:vAlign w:val="center"/>
          </w:tcPr>
          <w:p>
            <w:pPr>
              <w:adjustRightInd w:val="0"/>
              <w:snapToGrid w:val="0"/>
              <w:jc w:val="center"/>
              <w:rPr>
                <w:rFonts w:hint="default" w:ascii="Times New Roman" w:hAnsi="Times New Roman" w:cs="Times New Roman"/>
                <w:sz w:val="24"/>
              </w:rPr>
            </w:pPr>
            <w:r>
              <w:rPr>
                <w:rFonts w:hint="default" w:ascii="Times New Roman" w:hAnsi="Times New Roman" w:cs="Times New Roman"/>
                <w:sz w:val="24"/>
              </w:rPr>
              <w:t>应用场景</w:t>
            </w:r>
          </w:p>
        </w:tc>
        <w:tc>
          <w:tcPr>
            <w:tcW w:w="3204" w:type="pct"/>
            <w:gridSpan w:val="9"/>
          </w:tcPr>
          <w:p>
            <w:pPr>
              <w:adjustRightInd w:val="0"/>
              <w:snapToGrid w:val="0"/>
              <w:rPr>
                <w:rFonts w:hint="default" w:ascii="Times New Roman" w:hAnsi="Times New Roman" w:cs="Times New Roman"/>
                <w:i/>
                <w:iCs/>
                <w:sz w:val="24"/>
              </w:rPr>
            </w:pPr>
            <w:r>
              <w:rPr>
                <w:rFonts w:hint="default" w:ascii="Times New Roman" w:hAnsi="Times New Roman" w:cs="Times New Roman"/>
                <w:i/>
                <w:iCs/>
                <w:sz w:val="24"/>
              </w:rPr>
              <w:t>（详细描述解决方案的应用场景，包括背景、目标、应用</w:t>
            </w:r>
            <w:r>
              <w:rPr>
                <w:rFonts w:hint="default" w:ascii="Times New Roman" w:hAnsi="Times New Roman" w:cs="Times New Roman"/>
                <w:i/>
                <w:iCs/>
                <w:sz w:val="24"/>
                <w:lang w:eastAsia="zh-Hans"/>
              </w:rPr>
              <w:t>场景、</w:t>
            </w:r>
            <w:r>
              <w:rPr>
                <w:rFonts w:hint="default" w:ascii="Times New Roman" w:hAnsi="Times New Roman" w:cs="Times New Roman"/>
                <w:i/>
                <w:iCs/>
                <w:sz w:val="24"/>
              </w:rPr>
              <w:t>解决问题、需求规模等情况）</w:t>
            </w:r>
          </w:p>
          <w:p>
            <w:pPr>
              <w:tabs>
                <w:tab w:val="left" w:pos="809"/>
              </w:tabs>
              <w:adjustRightInd w:val="0"/>
              <w:snapToGrid w:val="0"/>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8" w:hRule="atLeast"/>
        </w:trPr>
        <w:tc>
          <w:tcPr>
            <w:tcW w:w="970" w:type="pct"/>
            <w:vMerge w:val="continue"/>
          </w:tcPr>
          <w:p>
            <w:pPr>
              <w:adjustRightInd w:val="0"/>
              <w:snapToGrid w:val="0"/>
              <w:jc w:val="center"/>
              <w:rPr>
                <w:rFonts w:hint="default" w:ascii="Times New Roman" w:hAnsi="Times New Roman" w:cs="Times New Roman"/>
                <w:b/>
                <w:bCs/>
                <w:sz w:val="24"/>
              </w:rPr>
            </w:pPr>
          </w:p>
        </w:tc>
        <w:tc>
          <w:tcPr>
            <w:tcW w:w="825" w:type="pct"/>
            <w:vAlign w:val="center"/>
          </w:tcPr>
          <w:p>
            <w:pPr>
              <w:adjustRightInd w:val="0"/>
              <w:snapToGrid w:val="0"/>
              <w:jc w:val="center"/>
              <w:rPr>
                <w:rFonts w:hint="default" w:ascii="Times New Roman" w:hAnsi="Times New Roman" w:cs="Times New Roman"/>
                <w:sz w:val="24"/>
                <w:lang w:eastAsia="zh-Hans"/>
              </w:rPr>
            </w:pPr>
            <w:r>
              <w:rPr>
                <w:rFonts w:hint="default" w:ascii="Times New Roman" w:hAnsi="Times New Roman" w:cs="Times New Roman"/>
                <w:sz w:val="24"/>
              </w:rPr>
              <w:t>业务需求</w:t>
            </w:r>
          </w:p>
        </w:tc>
        <w:tc>
          <w:tcPr>
            <w:tcW w:w="3204" w:type="pct"/>
            <w:gridSpan w:val="9"/>
          </w:tcPr>
          <w:p>
            <w:pPr>
              <w:adjustRightInd w:val="0"/>
              <w:snapToGrid w:val="0"/>
              <w:rPr>
                <w:rFonts w:hint="default" w:ascii="Times New Roman" w:hAnsi="Times New Roman" w:cs="Times New Roman"/>
                <w:i/>
                <w:iCs/>
                <w:sz w:val="24"/>
              </w:rPr>
            </w:pPr>
            <w:r>
              <w:rPr>
                <w:rFonts w:hint="default" w:ascii="Times New Roman" w:hAnsi="Times New Roman" w:cs="Times New Roman"/>
                <w:i/>
                <w:iCs/>
                <w:sz w:val="24"/>
              </w:rPr>
              <w:t>（详细描述解决方案的业务需求、功能模块、交互设计、数据共享交换等情况）</w:t>
            </w:r>
          </w:p>
          <w:p>
            <w:pPr>
              <w:tabs>
                <w:tab w:val="left" w:pos="4089"/>
              </w:tabs>
              <w:adjustRightInd w:val="0"/>
              <w:snapToGrid w:val="0"/>
              <w:rPr>
                <w:rFonts w:hint="default" w:ascii="Times New Roman" w:hAnsi="Times New Roman" w:cs="Times New Roman"/>
                <w:sz w:val="24"/>
              </w:rPr>
            </w:pPr>
            <w:r>
              <w:rPr>
                <w:rFonts w:hint="default" w:ascii="Times New Roman" w:hAnsi="Times New Roman" w:cs="Times New Roman"/>
                <w:sz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4" w:hRule="atLeast"/>
        </w:trPr>
        <w:tc>
          <w:tcPr>
            <w:tcW w:w="970" w:type="pct"/>
            <w:vMerge w:val="continue"/>
          </w:tcPr>
          <w:p>
            <w:pPr>
              <w:adjustRightInd w:val="0"/>
              <w:snapToGrid w:val="0"/>
              <w:jc w:val="center"/>
              <w:rPr>
                <w:rFonts w:hint="default" w:ascii="Times New Roman" w:hAnsi="Times New Roman" w:cs="Times New Roman"/>
                <w:b/>
                <w:bCs/>
                <w:sz w:val="24"/>
              </w:rPr>
            </w:pPr>
          </w:p>
        </w:tc>
        <w:tc>
          <w:tcPr>
            <w:tcW w:w="825" w:type="pct"/>
            <w:vAlign w:val="center"/>
          </w:tcPr>
          <w:p>
            <w:pPr>
              <w:adjustRightInd w:val="0"/>
              <w:snapToGrid w:val="0"/>
              <w:jc w:val="center"/>
              <w:rPr>
                <w:rFonts w:hint="default" w:ascii="Times New Roman" w:hAnsi="Times New Roman" w:cs="Times New Roman"/>
                <w:sz w:val="24"/>
              </w:rPr>
            </w:pPr>
            <w:r>
              <w:rPr>
                <w:rFonts w:hint="default" w:ascii="Times New Roman" w:hAnsi="Times New Roman" w:cs="Times New Roman"/>
                <w:sz w:val="24"/>
              </w:rPr>
              <w:t>技术特点</w:t>
            </w:r>
          </w:p>
        </w:tc>
        <w:tc>
          <w:tcPr>
            <w:tcW w:w="3204" w:type="pct"/>
            <w:gridSpan w:val="9"/>
          </w:tcPr>
          <w:p>
            <w:pPr>
              <w:adjustRightInd w:val="0"/>
              <w:snapToGrid w:val="0"/>
              <w:rPr>
                <w:rFonts w:hint="default" w:ascii="Times New Roman" w:hAnsi="Times New Roman" w:cs="Times New Roman"/>
                <w:sz w:val="24"/>
              </w:rPr>
            </w:pPr>
            <w:r>
              <w:rPr>
                <w:rFonts w:hint="default" w:ascii="Times New Roman" w:hAnsi="Times New Roman" w:cs="Times New Roman"/>
                <w:i/>
                <w:iCs/>
                <w:sz w:val="24"/>
              </w:rPr>
              <w:t>（从功能、性能、易用性、完整性、可移植性、可靠性、扩展性、安全性等指标描述技术特点，尽可能用可量化指标描述）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4" w:hRule="atLeast"/>
        </w:trPr>
        <w:tc>
          <w:tcPr>
            <w:tcW w:w="970" w:type="pct"/>
            <w:vMerge w:val="continue"/>
          </w:tcPr>
          <w:p>
            <w:pPr>
              <w:adjustRightInd w:val="0"/>
              <w:snapToGrid w:val="0"/>
              <w:jc w:val="center"/>
              <w:rPr>
                <w:rFonts w:hint="default" w:ascii="Times New Roman" w:hAnsi="Times New Roman" w:cs="Times New Roman"/>
                <w:b/>
                <w:bCs/>
                <w:sz w:val="24"/>
              </w:rPr>
            </w:pPr>
          </w:p>
        </w:tc>
        <w:tc>
          <w:tcPr>
            <w:tcW w:w="825" w:type="pct"/>
            <w:vAlign w:val="center"/>
          </w:tcPr>
          <w:p>
            <w:pPr>
              <w:adjustRightInd w:val="0"/>
              <w:snapToGrid w:val="0"/>
              <w:jc w:val="center"/>
              <w:rPr>
                <w:rFonts w:hint="default" w:ascii="Times New Roman" w:hAnsi="Times New Roman" w:cs="Times New Roman"/>
                <w:sz w:val="24"/>
              </w:rPr>
            </w:pPr>
            <w:r>
              <w:rPr>
                <w:rFonts w:hint="default" w:ascii="Times New Roman" w:hAnsi="Times New Roman" w:cs="Times New Roman"/>
                <w:sz w:val="24"/>
              </w:rPr>
              <w:t>核心优势</w:t>
            </w:r>
          </w:p>
        </w:tc>
        <w:tc>
          <w:tcPr>
            <w:tcW w:w="3204" w:type="pct"/>
            <w:gridSpan w:val="9"/>
          </w:tcPr>
          <w:p>
            <w:pPr>
              <w:adjustRightInd w:val="0"/>
              <w:snapToGrid w:val="0"/>
              <w:rPr>
                <w:rFonts w:hint="default" w:ascii="Times New Roman" w:hAnsi="Times New Roman" w:cs="Times New Roman"/>
                <w:i/>
                <w:iCs/>
                <w:sz w:val="24"/>
              </w:rPr>
            </w:pPr>
            <w:r>
              <w:rPr>
                <w:rFonts w:hint="default" w:ascii="Times New Roman" w:hAnsi="Times New Roman" w:cs="Times New Roman"/>
                <w:i/>
                <w:iCs/>
                <w:sz w:val="24"/>
              </w:rPr>
              <w:t>（从技术特色、亮点、核心竞争力等方面阐述，尽可能用可量化指标描述）</w:t>
            </w:r>
          </w:p>
          <w:p>
            <w:pPr>
              <w:adjustRightInd w:val="0"/>
              <w:snapToGrid w:val="0"/>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5" w:hRule="atLeast"/>
        </w:trPr>
        <w:tc>
          <w:tcPr>
            <w:tcW w:w="970" w:type="pct"/>
            <w:vAlign w:val="center"/>
          </w:tcPr>
          <w:p>
            <w:pPr>
              <w:adjustRightInd w:val="0"/>
              <w:snapToGrid w:val="0"/>
              <w:jc w:val="center"/>
              <w:rPr>
                <w:rFonts w:hint="default" w:ascii="Times New Roman" w:hAnsi="Times New Roman" w:eastAsia="黑体" w:cs="Times New Roman"/>
                <w:b/>
                <w:bCs/>
                <w:sz w:val="24"/>
              </w:rPr>
            </w:pPr>
            <w:r>
              <w:rPr>
                <w:rFonts w:hint="default" w:ascii="Times New Roman" w:hAnsi="Times New Roman" w:eastAsia="黑体" w:cs="Times New Roman"/>
                <w:b/>
                <w:bCs/>
                <w:sz w:val="24"/>
              </w:rPr>
              <w:t>实施服务能力</w:t>
            </w:r>
          </w:p>
          <w:p>
            <w:pPr>
              <w:pStyle w:val="4"/>
              <w:adjustRightInd w:val="0"/>
              <w:snapToGrid w:val="0"/>
              <w:jc w:val="center"/>
              <w:rPr>
                <w:rFonts w:hint="default" w:ascii="Times New Roman" w:hAnsi="Times New Roman" w:eastAsia="黑体" w:cs="Times New Roman"/>
              </w:rPr>
            </w:pPr>
          </w:p>
        </w:tc>
        <w:tc>
          <w:tcPr>
            <w:tcW w:w="4029" w:type="pct"/>
            <w:gridSpan w:val="10"/>
          </w:tcPr>
          <w:p>
            <w:pPr>
              <w:adjustRightInd w:val="0"/>
              <w:snapToGrid w:val="0"/>
              <w:rPr>
                <w:rFonts w:hint="default" w:ascii="Times New Roman" w:hAnsi="Times New Roman" w:cs="Times New Roman"/>
                <w:i/>
                <w:iCs/>
                <w:sz w:val="24"/>
              </w:rPr>
            </w:pPr>
            <w:r>
              <w:rPr>
                <w:rFonts w:hint="default" w:ascii="Times New Roman" w:hAnsi="Times New Roman" w:cs="Times New Roman"/>
                <w:i/>
                <w:iCs/>
                <w:sz w:val="24"/>
              </w:rPr>
              <w:t>（从实施和保障等能力进行描述，可包括团队构成、负责人、资质经验，为服务对象提供的资讯、培训、技术支持、运营等服务保障措施，尽可能用量化指标描述）</w:t>
            </w:r>
          </w:p>
          <w:p>
            <w:pPr>
              <w:adjustRightInd w:val="0"/>
              <w:snapToGrid w:val="0"/>
              <w:jc w:val="center"/>
              <w:rPr>
                <w:rFonts w:hint="default" w:ascii="Times New Roman" w:hAnsi="Times New Roman" w:cs="Times New Roman"/>
                <w:i/>
                <w:iCs/>
                <w:sz w:val="24"/>
              </w:rPr>
            </w:pPr>
          </w:p>
          <w:p>
            <w:pPr>
              <w:adjustRightInd w:val="0"/>
              <w:snapToGrid w:val="0"/>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970" w:type="pct"/>
            <w:vMerge w:val="restart"/>
            <w:vAlign w:val="center"/>
          </w:tcPr>
          <w:p>
            <w:pPr>
              <w:adjustRightInd w:val="0"/>
              <w:snapToGrid w:val="0"/>
              <w:jc w:val="center"/>
              <w:rPr>
                <w:rFonts w:hint="default" w:ascii="Times New Roman" w:hAnsi="Times New Roman" w:eastAsia="黑体" w:cs="Times New Roman"/>
                <w:b/>
                <w:bCs/>
                <w:sz w:val="24"/>
              </w:rPr>
            </w:pPr>
            <w:r>
              <w:rPr>
                <w:rFonts w:hint="default" w:ascii="Times New Roman" w:hAnsi="Times New Roman" w:eastAsia="黑体" w:cs="Times New Roman"/>
                <w:b/>
                <w:bCs/>
                <w:sz w:val="24"/>
              </w:rPr>
              <w:t>专利授权及获奖情况（与申报方案相关）</w:t>
            </w:r>
          </w:p>
          <w:p>
            <w:pPr>
              <w:adjustRightInd w:val="0"/>
              <w:snapToGrid w:val="0"/>
              <w:jc w:val="center"/>
              <w:rPr>
                <w:rFonts w:hint="default" w:ascii="Times New Roman" w:hAnsi="Times New Roman" w:eastAsia="黑体" w:cs="Times New Roman"/>
              </w:rPr>
            </w:pPr>
          </w:p>
        </w:tc>
        <w:tc>
          <w:tcPr>
            <w:tcW w:w="825" w:type="pct"/>
            <w:vAlign w:val="center"/>
          </w:tcPr>
          <w:p>
            <w:pPr>
              <w:tabs>
                <w:tab w:val="left" w:pos="1386"/>
              </w:tabs>
              <w:adjustRightInd w:val="0"/>
              <w:snapToGrid w:val="0"/>
              <w:jc w:val="center"/>
              <w:rPr>
                <w:rFonts w:hint="default" w:ascii="Times New Roman" w:hAnsi="Times New Roman" w:cs="Times New Roman"/>
                <w:sz w:val="24"/>
              </w:rPr>
            </w:pPr>
            <w:r>
              <w:rPr>
                <w:rFonts w:hint="default" w:ascii="Times New Roman" w:hAnsi="Times New Roman" w:cs="Times New Roman"/>
                <w:sz w:val="24"/>
              </w:rPr>
              <w:t>专利数量（</w:t>
            </w:r>
            <w:r>
              <w:rPr>
                <w:rFonts w:hint="default" w:ascii="Times New Roman" w:hAnsi="Times New Roman" w:cs="Times New Roman"/>
                <w:sz w:val="24"/>
                <w:lang w:eastAsia="zh-Hans"/>
              </w:rPr>
              <w:t>个</w:t>
            </w:r>
            <w:r>
              <w:rPr>
                <w:rFonts w:hint="default" w:ascii="Times New Roman" w:hAnsi="Times New Roman" w:cs="Times New Roman"/>
                <w:sz w:val="24"/>
              </w:rPr>
              <w:t>）</w:t>
            </w:r>
          </w:p>
        </w:tc>
        <w:tc>
          <w:tcPr>
            <w:tcW w:w="418" w:type="pct"/>
            <w:gridSpan w:val="4"/>
            <w:vAlign w:val="center"/>
          </w:tcPr>
          <w:p>
            <w:pPr>
              <w:tabs>
                <w:tab w:val="left" w:pos="1386"/>
              </w:tabs>
              <w:adjustRightInd w:val="0"/>
              <w:snapToGrid w:val="0"/>
              <w:jc w:val="center"/>
              <w:rPr>
                <w:rFonts w:hint="default" w:ascii="Times New Roman" w:hAnsi="Times New Roman" w:cs="Times New Roman"/>
                <w:sz w:val="24"/>
              </w:rPr>
            </w:pPr>
          </w:p>
        </w:tc>
        <w:tc>
          <w:tcPr>
            <w:tcW w:w="629" w:type="pct"/>
            <w:gridSpan w:val="2"/>
            <w:vAlign w:val="center"/>
          </w:tcPr>
          <w:p>
            <w:pPr>
              <w:tabs>
                <w:tab w:val="left" w:pos="1386"/>
              </w:tabs>
              <w:adjustRightInd w:val="0"/>
              <w:snapToGrid w:val="0"/>
              <w:jc w:val="center"/>
              <w:rPr>
                <w:rFonts w:hint="default" w:ascii="Times New Roman" w:hAnsi="Times New Roman" w:cs="Times New Roman"/>
                <w:sz w:val="24"/>
              </w:rPr>
            </w:pPr>
            <w:r>
              <w:rPr>
                <w:rFonts w:hint="default" w:ascii="Times New Roman" w:hAnsi="Times New Roman" w:cs="Times New Roman"/>
                <w:sz w:val="24"/>
              </w:rPr>
              <w:t>知识产权数量（</w:t>
            </w:r>
            <w:r>
              <w:rPr>
                <w:rFonts w:hint="default" w:ascii="Times New Roman" w:hAnsi="Times New Roman" w:cs="Times New Roman"/>
                <w:sz w:val="24"/>
                <w:lang w:eastAsia="zh-Hans"/>
              </w:rPr>
              <w:t>个</w:t>
            </w:r>
            <w:r>
              <w:rPr>
                <w:rFonts w:hint="default" w:ascii="Times New Roman" w:hAnsi="Times New Roman" w:cs="Times New Roman"/>
                <w:sz w:val="24"/>
              </w:rPr>
              <w:t>）</w:t>
            </w:r>
          </w:p>
        </w:tc>
        <w:tc>
          <w:tcPr>
            <w:tcW w:w="522" w:type="pct"/>
            <w:vAlign w:val="center"/>
          </w:tcPr>
          <w:p>
            <w:pPr>
              <w:tabs>
                <w:tab w:val="left" w:pos="1386"/>
              </w:tabs>
              <w:adjustRightInd w:val="0"/>
              <w:snapToGrid w:val="0"/>
              <w:jc w:val="center"/>
              <w:rPr>
                <w:rFonts w:hint="default" w:ascii="Times New Roman" w:hAnsi="Times New Roman" w:cs="Times New Roman"/>
                <w:sz w:val="24"/>
              </w:rPr>
            </w:pPr>
          </w:p>
        </w:tc>
        <w:tc>
          <w:tcPr>
            <w:tcW w:w="895" w:type="pct"/>
            <w:vAlign w:val="center"/>
          </w:tcPr>
          <w:p>
            <w:pPr>
              <w:tabs>
                <w:tab w:val="left" w:pos="1386"/>
              </w:tabs>
              <w:adjustRightInd w:val="0"/>
              <w:snapToGrid w:val="0"/>
              <w:jc w:val="center"/>
              <w:rPr>
                <w:rFonts w:hint="default" w:ascii="Times New Roman" w:hAnsi="Times New Roman" w:cs="Times New Roman"/>
                <w:sz w:val="24"/>
              </w:rPr>
            </w:pPr>
            <w:r>
              <w:rPr>
                <w:rFonts w:hint="default" w:ascii="Times New Roman" w:hAnsi="Times New Roman" w:cs="Times New Roman"/>
                <w:sz w:val="24"/>
              </w:rPr>
              <w:t>参与标准数量（</w:t>
            </w:r>
            <w:r>
              <w:rPr>
                <w:rFonts w:hint="default" w:ascii="Times New Roman" w:hAnsi="Times New Roman" w:cs="Times New Roman"/>
                <w:sz w:val="24"/>
                <w:lang w:eastAsia="zh-Hans"/>
              </w:rPr>
              <w:t>个</w:t>
            </w:r>
            <w:r>
              <w:rPr>
                <w:rFonts w:hint="default" w:ascii="Times New Roman" w:hAnsi="Times New Roman" w:cs="Times New Roman"/>
                <w:sz w:val="24"/>
              </w:rPr>
              <w:t>）</w:t>
            </w:r>
          </w:p>
        </w:tc>
        <w:tc>
          <w:tcPr>
            <w:tcW w:w="738" w:type="pct"/>
            <w:vAlign w:val="center"/>
          </w:tcPr>
          <w:p>
            <w:pPr>
              <w:tabs>
                <w:tab w:val="left" w:pos="1386"/>
              </w:tabs>
              <w:adjustRightInd w:val="0"/>
              <w:snapToGrid w:val="0"/>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970" w:type="pct"/>
            <w:vMerge w:val="continue"/>
            <w:vAlign w:val="center"/>
          </w:tcPr>
          <w:p>
            <w:pPr>
              <w:adjustRightInd w:val="0"/>
              <w:snapToGrid w:val="0"/>
              <w:jc w:val="center"/>
              <w:rPr>
                <w:rFonts w:hint="default" w:ascii="Times New Roman" w:hAnsi="Times New Roman" w:eastAsia="黑体" w:cs="Times New Roman"/>
              </w:rPr>
            </w:pPr>
          </w:p>
        </w:tc>
        <w:tc>
          <w:tcPr>
            <w:tcW w:w="825" w:type="pct"/>
            <w:vAlign w:val="center"/>
          </w:tcPr>
          <w:p>
            <w:pPr>
              <w:tabs>
                <w:tab w:val="left" w:pos="1386"/>
              </w:tabs>
              <w:adjustRightInd w:val="0"/>
              <w:snapToGrid w:val="0"/>
              <w:jc w:val="center"/>
              <w:rPr>
                <w:rFonts w:hint="default" w:ascii="Times New Roman" w:hAnsi="Times New Roman" w:cs="Times New Roman"/>
                <w:sz w:val="24"/>
              </w:rPr>
            </w:pPr>
            <w:r>
              <w:rPr>
                <w:rFonts w:hint="default" w:ascii="Times New Roman" w:hAnsi="Times New Roman" w:cs="Times New Roman"/>
                <w:spacing w:val="-16"/>
                <w:sz w:val="24"/>
              </w:rPr>
              <w:t>所获荣誉数量</w:t>
            </w:r>
            <w:r>
              <w:rPr>
                <w:rFonts w:hint="default" w:ascii="Times New Roman" w:hAnsi="Times New Roman" w:cs="Times New Roman"/>
                <w:sz w:val="24"/>
              </w:rPr>
              <w:t>（</w:t>
            </w:r>
            <w:r>
              <w:rPr>
                <w:rFonts w:hint="default" w:ascii="Times New Roman" w:hAnsi="Times New Roman" w:cs="Times New Roman"/>
                <w:sz w:val="24"/>
                <w:lang w:eastAsia="zh-Hans"/>
              </w:rPr>
              <w:t>个</w:t>
            </w:r>
            <w:r>
              <w:rPr>
                <w:rFonts w:hint="default" w:ascii="Times New Roman" w:hAnsi="Times New Roman" w:cs="Times New Roman"/>
                <w:sz w:val="24"/>
              </w:rPr>
              <w:t>）</w:t>
            </w:r>
          </w:p>
        </w:tc>
        <w:tc>
          <w:tcPr>
            <w:tcW w:w="418" w:type="pct"/>
            <w:gridSpan w:val="4"/>
            <w:vAlign w:val="center"/>
          </w:tcPr>
          <w:p>
            <w:pPr>
              <w:tabs>
                <w:tab w:val="left" w:pos="1386"/>
              </w:tabs>
              <w:adjustRightInd w:val="0"/>
              <w:snapToGrid w:val="0"/>
              <w:jc w:val="center"/>
              <w:rPr>
                <w:rFonts w:hint="default" w:ascii="Times New Roman" w:hAnsi="Times New Roman" w:cs="Times New Roman"/>
                <w:sz w:val="24"/>
              </w:rPr>
            </w:pPr>
          </w:p>
        </w:tc>
        <w:tc>
          <w:tcPr>
            <w:tcW w:w="629" w:type="pct"/>
            <w:gridSpan w:val="2"/>
            <w:vAlign w:val="center"/>
          </w:tcPr>
          <w:p>
            <w:pPr>
              <w:tabs>
                <w:tab w:val="left" w:pos="1386"/>
              </w:tabs>
              <w:adjustRightInd w:val="0"/>
              <w:snapToGrid w:val="0"/>
              <w:jc w:val="center"/>
              <w:rPr>
                <w:rFonts w:hint="default" w:ascii="Times New Roman" w:hAnsi="Times New Roman" w:cs="Times New Roman"/>
                <w:sz w:val="24"/>
              </w:rPr>
            </w:pPr>
            <w:r>
              <w:rPr>
                <w:rFonts w:hint="default" w:ascii="Times New Roman" w:hAnsi="Times New Roman" w:cs="Times New Roman"/>
                <w:sz w:val="24"/>
              </w:rPr>
              <w:t>其中：国家级荣誉（</w:t>
            </w:r>
            <w:r>
              <w:rPr>
                <w:rFonts w:hint="default" w:ascii="Times New Roman" w:hAnsi="Times New Roman" w:cs="Times New Roman"/>
                <w:sz w:val="24"/>
                <w:lang w:eastAsia="zh-Hans"/>
              </w:rPr>
              <w:t>个</w:t>
            </w:r>
            <w:r>
              <w:rPr>
                <w:rFonts w:hint="default" w:ascii="Times New Roman" w:hAnsi="Times New Roman" w:cs="Times New Roman"/>
                <w:sz w:val="24"/>
              </w:rPr>
              <w:t>）</w:t>
            </w:r>
          </w:p>
        </w:tc>
        <w:tc>
          <w:tcPr>
            <w:tcW w:w="522" w:type="pct"/>
            <w:vAlign w:val="center"/>
          </w:tcPr>
          <w:p>
            <w:pPr>
              <w:tabs>
                <w:tab w:val="left" w:pos="1386"/>
              </w:tabs>
              <w:adjustRightInd w:val="0"/>
              <w:snapToGrid w:val="0"/>
              <w:jc w:val="center"/>
              <w:rPr>
                <w:rFonts w:hint="default" w:ascii="Times New Roman" w:hAnsi="Times New Roman" w:cs="Times New Roman"/>
                <w:sz w:val="24"/>
              </w:rPr>
            </w:pPr>
          </w:p>
        </w:tc>
        <w:tc>
          <w:tcPr>
            <w:tcW w:w="895" w:type="pct"/>
            <w:vAlign w:val="center"/>
          </w:tcPr>
          <w:p>
            <w:pPr>
              <w:tabs>
                <w:tab w:val="left" w:pos="1386"/>
              </w:tabs>
              <w:adjustRightInd w:val="0"/>
              <w:snapToGrid w:val="0"/>
              <w:jc w:val="center"/>
              <w:rPr>
                <w:rFonts w:hint="default" w:ascii="Times New Roman" w:hAnsi="Times New Roman" w:cs="Times New Roman"/>
                <w:sz w:val="24"/>
              </w:rPr>
            </w:pPr>
            <w:r>
              <w:rPr>
                <w:rFonts w:hint="default" w:ascii="Times New Roman" w:hAnsi="Times New Roman" w:cs="Times New Roman"/>
                <w:sz w:val="24"/>
              </w:rPr>
              <w:t>其中：省部级荣誉（</w:t>
            </w:r>
            <w:r>
              <w:rPr>
                <w:rFonts w:hint="default" w:ascii="Times New Roman" w:hAnsi="Times New Roman" w:cs="Times New Roman"/>
                <w:sz w:val="24"/>
                <w:lang w:eastAsia="zh-Hans"/>
              </w:rPr>
              <w:t>个</w:t>
            </w:r>
            <w:r>
              <w:rPr>
                <w:rFonts w:hint="default" w:ascii="Times New Roman" w:hAnsi="Times New Roman" w:cs="Times New Roman"/>
                <w:sz w:val="24"/>
              </w:rPr>
              <w:t>）</w:t>
            </w:r>
          </w:p>
        </w:tc>
        <w:tc>
          <w:tcPr>
            <w:tcW w:w="738" w:type="pct"/>
            <w:vAlign w:val="center"/>
          </w:tcPr>
          <w:p>
            <w:pPr>
              <w:tabs>
                <w:tab w:val="left" w:pos="1386"/>
              </w:tabs>
              <w:adjustRightInd w:val="0"/>
              <w:snapToGrid w:val="0"/>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7" w:hRule="atLeast"/>
        </w:trPr>
        <w:tc>
          <w:tcPr>
            <w:tcW w:w="970" w:type="pct"/>
            <w:vMerge w:val="continue"/>
            <w:vAlign w:val="center"/>
          </w:tcPr>
          <w:p>
            <w:pPr>
              <w:adjustRightInd w:val="0"/>
              <w:snapToGrid w:val="0"/>
              <w:jc w:val="center"/>
              <w:rPr>
                <w:rFonts w:hint="default" w:ascii="Times New Roman" w:hAnsi="Times New Roman" w:eastAsia="黑体" w:cs="Times New Roman"/>
                <w:i/>
                <w:iCs/>
                <w:sz w:val="24"/>
              </w:rPr>
            </w:pPr>
          </w:p>
        </w:tc>
        <w:tc>
          <w:tcPr>
            <w:tcW w:w="4029" w:type="pct"/>
            <w:gridSpan w:val="10"/>
          </w:tcPr>
          <w:p>
            <w:pPr>
              <w:adjustRightInd w:val="0"/>
              <w:snapToGrid w:val="0"/>
              <w:rPr>
                <w:rFonts w:hint="default" w:ascii="Times New Roman" w:hAnsi="Times New Roman" w:cs="Times New Roman"/>
                <w:i/>
                <w:iCs/>
                <w:sz w:val="24"/>
              </w:rPr>
            </w:pPr>
            <w:r>
              <w:rPr>
                <w:rFonts w:hint="default" w:ascii="Times New Roman" w:hAnsi="Times New Roman" w:cs="Times New Roman"/>
                <w:i/>
                <w:iCs/>
                <w:sz w:val="24"/>
              </w:rPr>
              <w:t>（列出方案拥有专利权、知识产权，参与制定的国家或行业标准、国际标准以及获得荣誉情况，须提供相关证明材料，附于1-1佐证材料目录后）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4" w:hRule="atLeast"/>
        </w:trPr>
        <w:tc>
          <w:tcPr>
            <w:tcW w:w="970" w:type="pct"/>
            <w:vMerge w:val="restart"/>
            <w:vAlign w:val="center"/>
          </w:tcPr>
          <w:p>
            <w:pPr>
              <w:pStyle w:val="4"/>
              <w:adjustRightInd w:val="0"/>
              <w:snapToGrid w:val="0"/>
              <w:jc w:val="center"/>
              <w:rPr>
                <w:rFonts w:hint="default" w:ascii="Times New Roman" w:hAnsi="Times New Roman" w:eastAsia="黑体" w:cs="Times New Roman"/>
                <w:i/>
                <w:iCs/>
                <w:sz w:val="24"/>
              </w:rPr>
            </w:pPr>
            <w:r>
              <w:rPr>
                <w:rFonts w:hint="default" w:ascii="Times New Roman" w:hAnsi="Times New Roman" w:eastAsia="黑体" w:cs="Times New Roman"/>
                <w:b/>
                <w:bCs/>
                <w:sz w:val="24"/>
                <w:szCs w:val="24"/>
              </w:rPr>
              <w:t>方案评估</w:t>
            </w:r>
          </w:p>
        </w:tc>
        <w:tc>
          <w:tcPr>
            <w:tcW w:w="844" w:type="pct"/>
            <w:gridSpan w:val="3"/>
          </w:tcPr>
          <w:p>
            <w:pPr>
              <w:adjustRightInd w:val="0"/>
              <w:snapToGrid w:val="0"/>
              <w:rPr>
                <w:rFonts w:hint="default" w:ascii="Times New Roman" w:hAnsi="Times New Roman" w:eastAsia="宋体" w:cs="Times New Roman"/>
                <w:sz w:val="24"/>
                <w:lang w:bidi="ar"/>
              </w:rPr>
            </w:pPr>
            <w:r>
              <w:rPr>
                <w:rFonts w:hint="default" w:ascii="Times New Roman" w:hAnsi="Times New Roman" w:eastAsia="宋体" w:cs="Times New Roman"/>
                <w:sz w:val="24"/>
                <w:lang w:bidi="ar"/>
              </w:rPr>
              <w:t>产品质量保证情况</w:t>
            </w:r>
          </w:p>
          <w:p>
            <w:pPr>
              <w:pStyle w:val="2"/>
              <w:ind w:firstLine="0" w:firstLineChars="0"/>
              <w:rPr>
                <w:rFonts w:hint="default" w:ascii="Times New Roman" w:hAnsi="Times New Roman" w:eastAsia="宋体" w:cs="Times New Roman"/>
                <w:sz w:val="24"/>
                <w:szCs w:val="24"/>
                <w:lang w:bidi="ar"/>
              </w:rPr>
            </w:pPr>
            <w:r>
              <w:rPr>
                <w:rFonts w:hint="default" w:ascii="Times New Roman" w:hAnsi="Times New Roman" w:eastAsia="宋体" w:cs="Times New Roman"/>
                <w:sz w:val="24"/>
                <w:szCs w:val="24"/>
                <w:lang w:bidi="ar"/>
              </w:rPr>
              <w:t>（相关证明材料作为附件上传）</w:t>
            </w:r>
          </w:p>
        </w:tc>
        <w:tc>
          <w:tcPr>
            <w:tcW w:w="3184" w:type="pct"/>
            <w:gridSpan w:val="7"/>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i/>
                <w:iCs/>
                <w:color w:val="7F7F7F"/>
                <w:sz w:val="24"/>
                <w:lang w:bidi="ar"/>
              </w:rPr>
            </w:pPr>
            <w:r>
              <w:rPr>
                <w:rFonts w:hint="default" w:ascii="Times New Roman" w:hAnsi="Times New Roman" w:cs="Times New Roman"/>
                <w:i/>
                <w:iCs/>
                <w:color w:val="7F7F7F"/>
                <w:sz w:val="24"/>
                <w:lang w:bidi="ar"/>
              </w:rPr>
              <w:t>1.产品或应用的全生命周期质量保障措施。可对分析、设计、交付、实施、维护等环节全覆盖或者选取重点环节阐述质量保障措施,也可对研制质量、交付过程质量以及用户现场使用质量阐述有关质量保障措施。</w:t>
            </w:r>
          </w:p>
          <w:p>
            <w:pPr>
              <w:rPr>
                <w:rFonts w:hint="default" w:ascii="Times New Roman" w:hAnsi="Times New Roman" w:cs="Times New Roman"/>
                <w:i/>
                <w:iCs/>
                <w:color w:val="7F7F7F"/>
                <w:sz w:val="24"/>
                <w:lang w:bidi="ar"/>
              </w:rPr>
            </w:pPr>
            <w:r>
              <w:rPr>
                <w:rFonts w:hint="default" w:ascii="Times New Roman" w:hAnsi="Times New Roman" w:cs="Times New Roman"/>
                <w:i/>
                <w:iCs/>
                <w:color w:val="7F7F7F"/>
                <w:sz w:val="24"/>
                <w:lang w:bidi="ar"/>
              </w:rPr>
              <w:t>2.委托第三方服务监督、质量保证情况。描述有关情况，可提供相关质量专业测试报告或验收测试报告或监督服务报告等证明材料。</w:t>
            </w:r>
          </w:p>
          <w:p>
            <w:pPr>
              <w:adjustRightInd w:val="0"/>
              <w:snapToGrid w:val="0"/>
              <w:rPr>
                <w:rFonts w:hint="default" w:ascii="Times New Roman" w:hAnsi="Times New Roman" w:cs="Times New Roman"/>
                <w:i/>
                <w:iCs/>
                <w:sz w:val="24"/>
              </w:rPr>
            </w:pPr>
            <w:r>
              <w:rPr>
                <w:rFonts w:hint="default" w:ascii="Times New Roman" w:hAnsi="Times New Roman" w:cs="Times New Roman"/>
                <w:i/>
                <w:iCs/>
                <w:color w:val="7F7F7F"/>
                <w:sz w:val="24"/>
                <w:lang w:bidi="ar"/>
              </w:rPr>
              <w:t>3.质量保障特色及亮点。提炼总结质量保障经验，描述质量保障过程中解决的共性问题，能为本应用领域或其他应用领域提供参考借鉴。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0" w:hRule="atLeast"/>
        </w:trPr>
        <w:tc>
          <w:tcPr>
            <w:tcW w:w="970" w:type="pct"/>
            <w:vMerge w:val="continue"/>
          </w:tcPr>
          <w:p>
            <w:pPr>
              <w:adjustRightInd w:val="0"/>
              <w:snapToGrid w:val="0"/>
              <w:rPr>
                <w:rFonts w:hint="default" w:ascii="Times New Roman" w:hAnsi="Times New Roman" w:cs="Times New Roman"/>
                <w:i/>
                <w:iCs/>
                <w:sz w:val="24"/>
              </w:rPr>
            </w:pPr>
          </w:p>
        </w:tc>
        <w:tc>
          <w:tcPr>
            <w:tcW w:w="844" w:type="pct"/>
            <w:gridSpan w:val="3"/>
          </w:tcPr>
          <w:p>
            <w:pPr>
              <w:adjustRightInd w:val="0"/>
              <w:snapToGrid w:val="0"/>
              <w:rPr>
                <w:rFonts w:hint="default" w:ascii="Times New Roman" w:hAnsi="Times New Roman" w:eastAsia="宋体" w:cs="Times New Roman"/>
                <w:sz w:val="24"/>
                <w:lang w:bidi="ar"/>
              </w:rPr>
            </w:pPr>
            <w:r>
              <w:rPr>
                <w:rFonts w:hint="default" w:ascii="Times New Roman" w:hAnsi="Times New Roman" w:eastAsia="宋体" w:cs="Times New Roman"/>
                <w:sz w:val="24"/>
                <w:lang w:bidi="ar"/>
              </w:rPr>
              <w:t>适配兼容情况</w:t>
            </w:r>
          </w:p>
          <w:p>
            <w:pPr>
              <w:pStyle w:val="2"/>
              <w:ind w:firstLine="0" w:firstLineChars="0"/>
              <w:rPr>
                <w:rFonts w:hint="default" w:ascii="Times New Roman" w:hAnsi="Times New Roman" w:eastAsia="宋体" w:cs="Times New Roman"/>
                <w:lang w:bidi="ar"/>
              </w:rPr>
            </w:pPr>
            <w:r>
              <w:rPr>
                <w:rFonts w:hint="default" w:ascii="Times New Roman" w:hAnsi="Times New Roman" w:eastAsia="宋体" w:cs="Times New Roman"/>
                <w:sz w:val="24"/>
                <w:szCs w:val="24"/>
                <w:lang w:bidi="ar"/>
              </w:rPr>
              <w:t>（相关证明材料作为附件上传）</w:t>
            </w:r>
          </w:p>
        </w:tc>
        <w:tc>
          <w:tcPr>
            <w:tcW w:w="3184" w:type="pct"/>
            <w:gridSpan w:val="7"/>
            <w:tcBorders>
              <w:top w:val="single" w:color="auto" w:sz="4" w:space="0"/>
              <w:left w:val="single" w:color="auto" w:sz="4" w:space="0"/>
              <w:bottom w:val="single" w:color="auto" w:sz="4" w:space="0"/>
              <w:right w:val="single" w:color="auto" w:sz="4" w:space="0"/>
            </w:tcBorders>
          </w:tcPr>
          <w:p>
            <w:pPr>
              <w:autoSpaceDE w:val="0"/>
              <w:rPr>
                <w:rFonts w:hint="default" w:ascii="Times New Roman" w:hAnsi="Times New Roman" w:cs="Times New Roman"/>
                <w:i/>
                <w:iCs/>
                <w:color w:val="7F7F7F"/>
                <w:sz w:val="24"/>
                <w:lang w:bidi="ar"/>
              </w:rPr>
            </w:pPr>
            <w:r>
              <w:rPr>
                <w:rFonts w:hint="default" w:ascii="Times New Roman" w:hAnsi="Times New Roman" w:cs="Times New Roman"/>
                <w:i/>
                <w:iCs/>
                <w:color w:val="7F7F7F"/>
                <w:sz w:val="24"/>
                <w:lang w:bidi="ar"/>
              </w:rPr>
              <w:t>1.主流技术路线（CPU、操作系统、数据库、中间件）的适配兼容情况。列出适配兼容清单，可提供互认证证书、第三方适配验证报告等证明材料。</w:t>
            </w:r>
          </w:p>
          <w:p>
            <w:pPr>
              <w:autoSpaceDE w:val="0"/>
              <w:rPr>
                <w:rFonts w:hint="default" w:ascii="Times New Roman" w:hAnsi="Times New Roman" w:cs="Times New Roman"/>
                <w:i/>
                <w:iCs/>
                <w:color w:val="7F7F7F"/>
                <w:sz w:val="24"/>
                <w:lang w:bidi="ar"/>
              </w:rPr>
            </w:pPr>
            <w:r>
              <w:rPr>
                <w:rFonts w:hint="default" w:ascii="Times New Roman" w:hAnsi="Times New Roman" w:cs="Times New Roman"/>
                <w:i/>
                <w:iCs/>
                <w:color w:val="7F7F7F"/>
                <w:sz w:val="24"/>
                <w:lang w:bidi="ar"/>
              </w:rPr>
              <w:t>2.适配兼容效果。描述适配兼容效果，可从功能、性能、易用性、完整性、可移植性、可靠性、扩展性、安全性等方面指标描述。</w:t>
            </w:r>
          </w:p>
          <w:p>
            <w:pPr>
              <w:adjustRightInd w:val="0"/>
              <w:snapToGrid w:val="0"/>
              <w:rPr>
                <w:rFonts w:hint="default" w:ascii="Times New Roman" w:hAnsi="Times New Roman" w:cs="Times New Roman"/>
                <w:i/>
                <w:i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970" w:type="pct"/>
            <w:vMerge w:val="continue"/>
          </w:tcPr>
          <w:p>
            <w:pPr>
              <w:adjustRightInd w:val="0"/>
              <w:snapToGrid w:val="0"/>
              <w:rPr>
                <w:rFonts w:hint="default" w:ascii="Times New Roman" w:hAnsi="Times New Roman" w:cs="Times New Roman"/>
                <w:i/>
                <w:iCs/>
                <w:sz w:val="24"/>
              </w:rPr>
            </w:pPr>
          </w:p>
        </w:tc>
        <w:tc>
          <w:tcPr>
            <w:tcW w:w="844" w:type="pct"/>
            <w:gridSpan w:val="3"/>
          </w:tcPr>
          <w:p>
            <w:pPr>
              <w:adjustRightInd w:val="0"/>
              <w:snapToGrid w:val="0"/>
              <w:rPr>
                <w:rFonts w:hint="default" w:ascii="Times New Roman" w:hAnsi="Times New Roman" w:eastAsia="宋体" w:cs="Times New Roman"/>
                <w:sz w:val="24"/>
                <w:lang w:bidi="ar"/>
              </w:rPr>
            </w:pPr>
            <w:r>
              <w:rPr>
                <w:rFonts w:hint="default" w:ascii="Times New Roman" w:hAnsi="Times New Roman" w:eastAsia="宋体" w:cs="Times New Roman"/>
                <w:sz w:val="24"/>
                <w:lang w:bidi="ar"/>
              </w:rPr>
              <w:t>应用推广价值</w:t>
            </w:r>
          </w:p>
          <w:p>
            <w:pPr>
              <w:pStyle w:val="2"/>
              <w:ind w:firstLine="0" w:firstLineChars="0"/>
              <w:rPr>
                <w:rFonts w:hint="default" w:ascii="Times New Roman" w:hAnsi="Times New Roman" w:eastAsia="宋体" w:cs="Times New Roman"/>
                <w:lang w:bidi="ar"/>
              </w:rPr>
            </w:pPr>
            <w:r>
              <w:rPr>
                <w:rFonts w:hint="default" w:ascii="Times New Roman" w:hAnsi="Times New Roman" w:eastAsia="宋体" w:cs="Times New Roman"/>
                <w:sz w:val="24"/>
                <w:szCs w:val="24"/>
                <w:lang w:bidi="ar"/>
              </w:rPr>
              <w:t>（相关证明材料作为附件上传）</w:t>
            </w:r>
          </w:p>
        </w:tc>
        <w:tc>
          <w:tcPr>
            <w:tcW w:w="3184" w:type="pct"/>
            <w:gridSpan w:val="7"/>
            <w:tcBorders>
              <w:top w:val="single" w:color="auto" w:sz="4" w:space="0"/>
              <w:left w:val="single" w:color="auto" w:sz="4" w:space="0"/>
              <w:bottom w:val="single" w:color="auto" w:sz="4" w:space="0"/>
              <w:right w:val="single" w:color="auto" w:sz="4" w:space="0"/>
            </w:tcBorders>
          </w:tcPr>
          <w:p>
            <w:pPr>
              <w:pStyle w:val="4"/>
              <w:rPr>
                <w:rFonts w:hint="default" w:ascii="Times New Roman" w:hAnsi="Times New Roman" w:cs="Times New Roman" w:eastAsiaTheme="minorEastAsia"/>
                <w:i/>
                <w:iCs/>
                <w:color w:val="7F7F7F"/>
                <w:sz w:val="24"/>
                <w:szCs w:val="24"/>
                <w:lang w:eastAsia="zh-CN" w:bidi="ar"/>
              </w:rPr>
            </w:pPr>
            <w:r>
              <w:rPr>
                <w:rFonts w:hint="default" w:ascii="Times New Roman" w:hAnsi="Times New Roman" w:cs="Times New Roman" w:eastAsiaTheme="minorEastAsia"/>
                <w:i/>
                <w:iCs/>
                <w:color w:val="7F7F7F"/>
                <w:sz w:val="24"/>
                <w:szCs w:val="24"/>
                <w:lang w:eastAsia="zh-CN" w:bidi="ar"/>
              </w:rPr>
              <w:t>1.应用案例。描述解决方案所应用项目中相关建设的规模数量、创新技术和产品的应用程度、覆盖范围、资金投入、实施周期、应用成效、用户满意度等,可提供相关证明材料包括但不限于项目实施合同复印件（合同首页及签字页即可）、客户方出具的项目应用证明、用户单位推荐函等。</w:t>
            </w:r>
          </w:p>
          <w:p>
            <w:pPr>
              <w:pStyle w:val="4"/>
              <w:rPr>
                <w:rFonts w:hint="default" w:ascii="Times New Roman" w:hAnsi="Times New Roman" w:cs="Times New Roman" w:eastAsiaTheme="minorEastAsia"/>
                <w:i/>
                <w:iCs/>
                <w:color w:val="7F7F7F"/>
                <w:sz w:val="24"/>
                <w:szCs w:val="24"/>
                <w:lang w:eastAsia="zh-CN" w:bidi="ar"/>
              </w:rPr>
            </w:pPr>
            <w:r>
              <w:rPr>
                <w:rFonts w:hint="default" w:ascii="Times New Roman" w:hAnsi="Times New Roman" w:cs="Times New Roman" w:eastAsiaTheme="minorEastAsia"/>
                <w:i/>
                <w:iCs/>
                <w:color w:val="7F7F7F"/>
                <w:sz w:val="24"/>
                <w:szCs w:val="24"/>
                <w:lang w:eastAsia="zh-CN" w:bidi="ar"/>
              </w:rPr>
              <w:t>2.推广价值。总结提炼解决方案的推广价值，描述方案在落地实践中取得的规模化应用成果、成功经验以及解决的共性问题等，能为本应用领域或其他应用领域提供参考借鉴</w:t>
            </w:r>
          </w:p>
          <w:p>
            <w:pPr>
              <w:adjustRightInd w:val="0"/>
              <w:snapToGrid w:val="0"/>
              <w:rPr>
                <w:rFonts w:hint="default" w:ascii="Times New Roman" w:hAnsi="Times New Roman" w:cs="Times New Roman"/>
                <w:i/>
                <w:i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4" w:hRule="atLeast"/>
        </w:trPr>
        <w:tc>
          <w:tcPr>
            <w:tcW w:w="970" w:type="pct"/>
            <w:vMerge w:val="continue"/>
          </w:tcPr>
          <w:p>
            <w:pPr>
              <w:adjustRightInd w:val="0"/>
              <w:snapToGrid w:val="0"/>
              <w:rPr>
                <w:rFonts w:hint="default" w:ascii="Times New Roman" w:hAnsi="Times New Roman" w:cs="Times New Roman"/>
                <w:i/>
                <w:iCs/>
                <w:sz w:val="24"/>
              </w:rPr>
            </w:pPr>
          </w:p>
        </w:tc>
        <w:tc>
          <w:tcPr>
            <w:tcW w:w="844" w:type="pct"/>
            <w:gridSpan w:val="3"/>
          </w:tcPr>
          <w:p>
            <w:pPr>
              <w:adjustRightInd w:val="0"/>
              <w:snapToGrid w:val="0"/>
              <w:rPr>
                <w:rFonts w:hint="default" w:ascii="Times New Roman" w:hAnsi="Times New Roman" w:eastAsia="宋体" w:cs="Times New Roman"/>
                <w:sz w:val="24"/>
                <w:lang w:bidi="ar"/>
              </w:rPr>
            </w:pPr>
            <w:r>
              <w:rPr>
                <w:rFonts w:hint="default" w:ascii="Times New Roman" w:hAnsi="Times New Roman" w:eastAsia="宋体" w:cs="Times New Roman"/>
                <w:sz w:val="24"/>
                <w:lang w:bidi="ar"/>
              </w:rPr>
              <w:t>全栈替代体系性</w:t>
            </w:r>
          </w:p>
          <w:p>
            <w:pPr>
              <w:pStyle w:val="2"/>
              <w:ind w:firstLine="0" w:firstLineChars="0"/>
              <w:rPr>
                <w:rFonts w:hint="default" w:ascii="Times New Roman" w:hAnsi="Times New Roman" w:eastAsia="宋体" w:cs="Times New Roman"/>
                <w:lang w:bidi="ar"/>
              </w:rPr>
            </w:pPr>
            <w:r>
              <w:rPr>
                <w:rFonts w:hint="default" w:ascii="Times New Roman" w:hAnsi="Times New Roman" w:eastAsia="宋体" w:cs="Times New Roman"/>
                <w:sz w:val="24"/>
                <w:szCs w:val="24"/>
                <w:lang w:bidi="ar"/>
              </w:rPr>
              <w:t>（相关证明材料作为附件上传）</w:t>
            </w:r>
          </w:p>
        </w:tc>
        <w:tc>
          <w:tcPr>
            <w:tcW w:w="3184" w:type="pct"/>
            <w:gridSpan w:val="7"/>
            <w:tcBorders>
              <w:top w:val="single" w:color="auto" w:sz="4" w:space="0"/>
              <w:left w:val="single" w:color="auto" w:sz="4" w:space="0"/>
              <w:bottom w:val="single" w:color="auto" w:sz="4" w:space="0"/>
              <w:right w:val="single" w:color="auto" w:sz="4" w:space="0"/>
            </w:tcBorders>
          </w:tcPr>
          <w:p>
            <w:pPr>
              <w:widowControl/>
              <w:autoSpaceDE w:val="0"/>
              <w:jc w:val="left"/>
              <w:rPr>
                <w:rFonts w:hint="default" w:ascii="Times New Roman" w:hAnsi="Times New Roman" w:cs="Times New Roman"/>
                <w:i/>
                <w:iCs/>
                <w:color w:val="7F7F7F" w:themeColor="background1" w:themeShade="80"/>
                <w:sz w:val="24"/>
              </w:rPr>
            </w:pPr>
            <w:r>
              <w:rPr>
                <w:rFonts w:hint="default" w:ascii="Times New Roman" w:hAnsi="Times New Roman" w:cs="Times New Roman"/>
                <w:i/>
                <w:iCs/>
                <w:color w:val="7F7F7F" w:themeColor="background1" w:themeShade="80"/>
                <w:sz w:val="24"/>
              </w:rPr>
              <w:t>1.整体替代咨询规划。阐述组织架构和制度建立、现状及需求调研、总体思路及目标、全系统全技术栈分析、重点任务分类分级、建设投资计划等。</w:t>
            </w:r>
          </w:p>
          <w:p>
            <w:pPr>
              <w:autoSpaceDE w:val="0"/>
              <w:rPr>
                <w:rFonts w:hint="default" w:ascii="Times New Roman" w:hAnsi="Times New Roman" w:cs="Times New Roman"/>
                <w:i/>
                <w:iCs/>
                <w:color w:val="7F7F7F" w:themeColor="background1" w:themeShade="80"/>
                <w:sz w:val="24"/>
              </w:rPr>
            </w:pPr>
            <w:r>
              <w:rPr>
                <w:rFonts w:hint="default" w:ascii="Times New Roman" w:hAnsi="Times New Roman" w:cs="Times New Roman"/>
                <w:i/>
                <w:iCs/>
                <w:color w:val="7F7F7F" w:themeColor="background1" w:themeShade="80"/>
                <w:sz w:val="24"/>
              </w:rPr>
              <w:t>2.可行性论证分析情况。描述如何开展全栈技术路线迁移论证及测试验证工作。</w:t>
            </w:r>
          </w:p>
          <w:p>
            <w:pPr>
              <w:adjustRightInd w:val="0"/>
              <w:snapToGrid w:val="0"/>
              <w:rPr>
                <w:rFonts w:hint="default" w:ascii="Times New Roman" w:hAnsi="Times New Roman" w:cs="Times New Roman"/>
                <w:i/>
                <w:iCs/>
                <w:sz w:val="24"/>
              </w:rPr>
            </w:pPr>
            <w:r>
              <w:rPr>
                <w:rFonts w:hint="default" w:ascii="Times New Roman" w:hAnsi="Times New Roman" w:cs="Times New Roman"/>
                <w:i/>
                <w:iCs/>
                <w:color w:val="7F7F7F" w:themeColor="background1" w:themeShade="80"/>
                <w:sz w:val="24"/>
              </w:rPr>
              <w:t>3.联合攻关情况。描述相关重点难点问题联合攻关情况。</w:t>
            </w:r>
          </w:p>
        </w:tc>
      </w:tr>
    </w:tbl>
    <w:p>
      <w:pPr>
        <w:pStyle w:val="4"/>
        <w:rPr>
          <w:rFonts w:hint="default" w:ascii="Times New Roman" w:hAnsi="Times New Roman" w:cs="Times New Roman"/>
          <w:lang w:eastAsia="zh-CN"/>
        </w:rPr>
      </w:pPr>
    </w:p>
    <w:p>
      <w:pPr>
        <w:pStyle w:val="2"/>
        <w:rPr>
          <w:rFonts w:hint="default" w:ascii="Times New Roman" w:hAnsi="Times New Roman" w:cs="Times New Roman"/>
          <w:lang w:val="en-US" w:eastAsia="zh-CN"/>
        </w:rPr>
      </w:pPr>
    </w:p>
    <w:p>
      <w:pPr>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br w:type="page"/>
      </w:r>
    </w:p>
    <w:p>
      <w:pPr>
        <w:pStyle w:val="2"/>
        <w:keepNext w:val="0"/>
        <w:keepLines w:val="0"/>
        <w:pageBreakBefore w:val="0"/>
        <w:widowControl w:val="0"/>
        <w:kinsoku/>
        <w:wordWrap/>
        <w:overflowPunct/>
        <w:topLinePunct w:val="0"/>
        <w:autoSpaceDE/>
        <w:autoSpaceDN/>
        <w:bidi w:val="0"/>
        <w:adjustRightInd/>
        <w:snapToGrid/>
        <w:ind w:left="0" w:leftChars="0" w:firstLine="0" w:firstLineChars="0"/>
        <w:textAlignment w:val="auto"/>
        <w:outlineLvl w:val="0"/>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附件4</w:t>
      </w:r>
    </w:p>
    <w:p>
      <w:pPr>
        <w:pStyle w:val="2"/>
        <w:ind w:left="0" w:leftChars="0" w:firstLine="0" w:firstLineChars="0"/>
        <w:jc w:val="center"/>
        <w:rPr>
          <w:rFonts w:hint="default" w:ascii="Times New Roman" w:hAnsi="Times New Roman" w:eastAsia="黑体" w:cs="Times New Roman"/>
          <w:b w:val="0"/>
          <w:bCs w:val="0"/>
          <w:sz w:val="44"/>
          <w:szCs w:val="44"/>
          <w:lang w:val="en-US" w:eastAsia="zh-CN"/>
        </w:rPr>
      </w:pPr>
      <w:r>
        <w:rPr>
          <w:rFonts w:hint="default" w:ascii="Times New Roman" w:hAnsi="Times New Roman" w:eastAsia="黑体" w:cs="Times New Roman"/>
          <w:b w:val="0"/>
          <w:bCs w:val="0"/>
          <w:sz w:val="44"/>
          <w:szCs w:val="44"/>
          <w:lang w:val="en-US" w:eastAsia="zh-CN"/>
        </w:rPr>
        <w:t>申报材料公开承诺书</w:t>
      </w:r>
    </w:p>
    <w:p>
      <w:pPr>
        <w:pStyle w:val="2"/>
        <w:jc w:val="center"/>
        <w:rPr>
          <w:rFonts w:hint="default" w:ascii="Times New Roman" w:hAnsi="Times New Roman" w:eastAsia="黑体" w:cs="Times New Roman"/>
          <w:b w:val="0"/>
          <w:bCs w:val="0"/>
          <w:sz w:val="44"/>
          <w:szCs w:val="44"/>
          <w:lang w:val="en-US" w:eastAsia="zh-CN"/>
        </w:rPr>
      </w:pPr>
    </w:p>
    <w:p>
      <w:pPr>
        <w:spacing w:line="600" w:lineRule="exact"/>
        <w:ind w:firstLine="640" w:firstLineChars="200"/>
        <w:jc w:val="left"/>
        <w:rPr>
          <w:rFonts w:hint="default" w:ascii="Times New Roman" w:hAnsi="Times New Roman" w:cs="Times New Roman"/>
        </w:rPr>
      </w:pPr>
      <w:r>
        <w:rPr>
          <w:rFonts w:hint="default" w:ascii="Times New Roman" w:hAnsi="Times New Roman" w:eastAsia="仿宋" w:cs="Times New Roman"/>
          <w:bCs/>
          <w:sz w:val="32"/>
          <w:szCs w:val="32"/>
        </w:rPr>
        <w:t>在不涉及商业机密的情况下，</w:t>
      </w:r>
      <w:r>
        <w:rPr>
          <w:rFonts w:hint="default" w:ascii="Times New Roman" w:hAnsi="Times New Roman" w:eastAsia="仿宋" w:cs="Times New Roman"/>
          <w:bCs/>
          <w:sz w:val="32"/>
          <w:szCs w:val="32"/>
          <w:lang w:val="en-US" w:eastAsia="zh-CN"/>
        </w:rPr>
        <w:t>我单位</w:t>
      </w:r>
      <w:r>
        <w:rPr>
          <w:rFonts w:hint="default" w:ascii="Times New Roman" w:hAnsi="Times New Roman" w:eastAsia="仿宋" w:cs="Times New Roman"/>
          <w:bCs/>
          <w:sz w:val="32"/>
          <w:szCs w:val="32"/>
          <w:lang w:val="en-US"/>
        </w:rPr>
        <w:sym w:font="Wingdings 2" w:char="00A3"/>
      </w:r>
      <w:r>
        <w:rPr>
          <w:rFonts w:hint="default" w:ascii="Times New Roman" w:hAnsi="Times New Roman" w:eastAsia="仿宋" w:cs="Times New Roman"/>
          <w:bCs/>
          <w:sz w:val="32"/>
          <w:szCs w:val="32"/>
          <w:lang w:val="en-US"/>
        </w:rPr>
        <w:t>自愿</w:t>
      </w:r>
      <w:r>
        <w:rPr>
          <w:rFonts w:hint="default" w:ascii="Times New Roman" w:hAnsi="Times New Roman" w:eastAsia="仿宋" w:cs="Times New Roman"/>
          <w:bCs/>
          <w:sz w:val="32"/>
          <w:szCs w:val="32"/>
          <w:lang w:val="en-US" w:eastAsia="zh-CN"/>
        </w:rPr>
        <w:t>/</w:t>
      </w:r>
      <w:r>
        <w:rPr>
          <w:rFonts w:hint="default" w:ascii="Times New Roman" w:hAnsi="Times New Roman" w:eastAsia="仿宋" w:cs="Times New Roman"/>
          <w:bCs/>
          <w:sz w:val="32"/>
          <w:szCs w:val="32"/>
          <w:lang w:val="en-US" w:eastAsia="zh-CN"/>
        </w:rPr>
        <w:sym w:font="Wingdings 2" w:char="00A3"/>
      </w:r>
      <w:r>
        <w:rPr>
          <w:rFonts w:hint="default" w:ascii="Times New Roman" w:hAnsi="Times New Roman" w:eastAsia="仿宋" w:cs="Times New Roman"/>
          <w:bCs/>
          <w:sz w:val="32"/>
          <w:szCs w:val="32"/>
          <w:lang w:val="en-US" w:eastAsia="zh-CN"/>
        </w:rPr>
        <w:t>经审批后/</w:t>
      </w:r>
      <w:r>
        <w:rPr>
          <w:rFonts w:hint="default" w:ascii="Times New Roman" w:hAnsi="Times New Roman" w:eastAsia="仿宋" w:cs="Times New Roman"/>
          <w:bCs/>
          <w:sz w:val="32"/>
          <w:szCs w:val="32"/>
          <w:lang w:val="en-US"/>
        </w:rPr>
        <w:sym w:font="Wingdings 2" w:char="00A3"/>
      </w:r>
      <w:r>
        <w:rPr>
          <w:rFonts w:hint="default" w:ascii="Times New Roman" w:hAnsi="Times New Roman" w:eastAsia="仿宋" w:cs="Times New Roman"/>
          <w:bCs/>
          <w:sz w:val="32"/>
          <w:szCs w:val="32"/>
          <w:lang w:val="en-US" w:eastAsia="zh-CN"/>
        </w:rPr>
        <w:t>不</w:t>
      </w:r>
      <w:r>
        <w:rPr>
          <w:rFonts w:hint="default" w:ascii="Times New Roman" w:hAnsi="Times New Roman" w:eastAsia="仿宋" w:cs="Times New Roman"/>
          <w:bCs/>
          <w:sz w:val="32"/>
          <w:szCs w:val="32"/>
          <w:lang w:val="en-US"/>
        </w:rPr>
        <w:t>愿</w:t>
      </w:r>
      <w:r>
        <w:rPr>
          <w:rFonts w:hint="default" w:ascii="Times New Roman" w:hAnsi="Times New Roman" w:eastAsia="仿宋" w:cs="Times New Roman"/>
          <w:bCs/>
          <w:sz w:val="32"/>
          <w:szCs w:val="32"/>
          <w:lang w:val="en-US" w:eastAsia="zh-CN"/>
        </w:rPr>
        <w:t>，公开本材料供主办单位和承办单位用于学习交流分享</w:t>
      </w:r>
      <w:r>
        <w:rPr>
          <w:rFonts w:hint="default" w:ascii="Times New Roman" w:hAnsi="Times New Roman" w:eastAsia="仿宋" w:cs="Times New Roman"/>
          <w:bCs/>
          <w:sz w:val="32"/>
          <w:szCs w:val="32"/>
        </w:rPr>
        <w:t>。</w:t>
      </w:r>
    </w:p>
    <w:p>
      <w:pPr>
        <w:pStyle w:val="2"/>
        <w:rPr>
          <w:rFonts w:hint="default" w:ascii="Times New Roman" w:hAnsi="Times New Roman" w:cs="Times New Roman"/>
          <w:lang w:val="en-US" w:eastAsia="zh-CN"/>
        </w:rPr>
      </w:pPr>
    </w:p>
    <w:p>
      <w:pPr>
        <w:spacing w:line="600" w:lineRule="exact"/>
        <w:ind w:firstLine="5440" w:firstLineChars="1700"/>
        <w:jc w:val="left"/>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企业名称（盖章）</w:t>
      </w:r>
    </w:p>
    <w:p>
      <w:pPr>
        <w:pStyle w:val="2"/>
        <w:ind w:firstLine="640"/>
        <w:jc w:val="center"/>
        <w:rPr>
          <w:rFonts w:hint="default" w:ascii="Times New Roman" w:hAnsi="Times New Roman" w:cs="Times New Roman"/>
          <w:lang w:val="en-US" w:eastAsia="zh-CN"/>
        </w:rPr>
      </w:pPr>
      <w:r>
        <w:rPr>
          <w:rFonts w:hint="default" w:ascii="Times New Roman" w:hAnsi="Times New Roman" w:eastAsia="仿宋" w:cs="Times New Roman"/>
          <w:bCs/>
          <w:lang w:val="en-US" w:eastAsia="zh-CN"/>
        </w:rPr>
        <w:t xml:space="preserve">                        </w:t>
      </w:r>
      <w:r>
        <w:rPr>
          <w:rFonts w:hint="default" w:ascii="Times New Roman" w:hAnsi="Times New Roman" w:eastAsia="仿宋" w:cs="Times New Roman"/>
          <w:bCs/>
        </w:rPr>
        <w:t>年   月   日</w:t>
      </w: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2000000000000000000"/>
    <w:charset w:val="86"/>
    <w:family w:val="auto"/>
    <w:pitch w:val="default"/>
    <w:sig w:usb0="00000000" w:usb1="00000000" w:usb2="00082016" w:usb3="00000000" w:csb0="00040001" w:csb1="00000000"/>
  </w:font>
  <w:font w:name="方正黑体_GBK">
    <w:altName w:val="微软雅黑"/>
    <w:panose1 w:val="00000000000000000000"/>
    <w:charset w:val="86"/>
    <w:family w:val="script"/>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仿宋_GB2312" w:hAnsi="仿宋_GB2312" w:eastAsia="仿宋_GB2312" w:cs="仿宋_GB2312"/>
                              <w:sz w:val="24"/>
                              <w:szCs w:val="40"/>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snapToGrid w:val="0"/>
                      <w:rPr>
                        <w:rFonts w:ascii="仿宋_GB2312" w:hAnsi="仿宋_GB2312" w:eastAsia="仿宋_GB2312" w:cs="仿宋_GB2312"/>
                        <w:sz w:val="24"/>
                        <w:szCs w:val="40"/>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iMmQ3ZWQ5MDJiZTNiOTM1OWJlMDVjNTcyMTc2ZTAifQ=="/>
  </w:docVars>
  <w:rsids>
    <w:rsidRoot w:val="0B9A039A"/>
    <w:rsid w:val="016245C6"/>
    <w:rsid w:val="02AA3948"/>
    <w:rsid w:val="056C5818"/>
    <w:rsid w:val="0B9A039A"/>
    <w:rsid w:val="0C4453ED"/>
    <w:rsid w:val="1D777CD0"/>
    <w:rsid w:val="26587206"/>
    <w:rsid w:val="29A37402"/>
    <w:rsid w:val="2D967791"/>
    <w:rsid w:val="2E3B71B0"/>
    <w:rsid w:val="36AC445F"/>
    <w:rsid w:val="3B4950D5"/>
    <w:rsid w:val="48941E4E"/>
    <w:rsid w:val="4B1A42D8"/>
    <w:rsid w:val="4E894D26"/>
    <w:rsid w:val="53926AC8"/>
    <w:rsid w:val="60313A02"/>
    <w:rsid w:val="62C8641F"/>
    <w:rsid w:val="6C8C62F7"/>
    <w:rsid w:val="6FC92FA8"/>
    <w:rsid w:val="71D34B07"/>
    <w:rsid w:val="72094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eastAsia="仿宋_GB2312" w:cs="Times New Roman"/>
      <w:sz w:val="32"/>
      <w:szCs w:val="32"/>
    </w:rPr>
  </w:style>
  <w:style w:type="paragraph" w:styleId="4">
    <w:name w:val="Body Text"/>
    <w:basedOn w:val="1"/>
    <w:next w:val="5"/>
    <w:qFormat/>
    <w:uiPriority w:val="1"/>
    <w:pPr>
      <w:autoSpaceDE w:val="0"/>
      <w:autoSpaceDN w:val="0"/>
    </w:pPr>
    <w:rPr>
      <w:rFonts w:ascii="Arial" w:hAnsi="Arial" w:eastAsia="Arial" w:cs="Arial"/>
      <w:sz w:val="20"/>
      <w:szCs w:val="20"/>
      <w:lang w:eastAsia="en-US" w:bidi="en-US"/>
    </w:rPr>
  </w:style>
  <w:style w:type="paragraph" w:customStyle="1" w:styleId="5">
    <w:name w:val="目录 11"/>
    <w:next w:val="1"/>
    <w:qFormat/>
    <w:uiPriority w:val="99"/>
    <w:pPr>
      <w:wordWrap w:val="0"/>
      <w:jc w:val="both"/>
    </w:pPr>
    <w:rPr>
      <w:rFonts w:ascii="Times New Roman" w:hAnsi="Times New Roman" w:eastAsia="宋体" w:cs="Times New Roman"/>
      <w:sz w:val="21"/>
      <w:szCs w:val="22"/>
      <w:lang w:val="en-US" w:eastAsia="zh-CN" w:bidi="ar-SA"/>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4651</Words>
  <Characters>4855</Characters>
  <Lines>0</Lines>
  <Paragraphs>0</Paragraphs>
  <TotalTime>140</TotalTime>
  <ScaleCrop>false</ScaleCrop>
  <LinksUpToDate>false</LinksUpToDate>
  <CharactersWithSpaces>5112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2022-11-24T06:24:00Z</dcterms:created>
  <dc:creator>七七小龙胖</dc:creator>
  <cp:lastModifiedBy>dell</cp:lastModifiedBy>
  <cp:lastPrinted>2022-11-25T06:35:00Z</cp:lastPrinted>
  <dcterms:modified xsi:type="dcterms:W3CDTF">2022-12-07T03:23:42Z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9D5E3FCCD35143A881B016F23EF0F9AA</vt:lpwstr>
  </property>
</Properties>
</file>