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D52" w:rsidRPr="007E7F93" w:rsidRDefault="00C8494F" w:rsidP="002B4D52">
      <w:pPr>
        <w:jc w:val="center"/>
        <w:rPr>
          <w:rFonts w:ascii="微软雅黑" w:eastAsia="微软雅黑" w:hAnsi="微软雅黑"/>
          <w:bCs/>
          <w:sz w:val="32"/>
          <w:szCs w:val="32"/>
        </w:rPr>
      </w:pPr>
      <w:r>
        <w:rPr>
          <w:rFonts w:ascii="微软雅黑" w:eastAsia="微软雅黑" w:hAnsi="微软雅黑"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4.7pt;margin-top:-80.25pt;width:117.45pt;height:105.35pt;z-index:251660288;mso-width-relative:margin;mso-height-relative:margin" stroked="f">
            <v:textbox style="mso-next-textbox:#_x0000_s1026">
              <w:txbxContent>
                <w:p w:rsidR="007E7F93" w:rsidRDefault="007E7F93">
                  <w:r w:rsidRPr="007E7F93">
                    <w:rPr>
                      <w:rFonts w:ascii="宋体" w:hAnsi="宋体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08735" cy="1167025"/>
                        <wp:effectExtent l="19050" t="0" r="5715" b="0"/>
                        <wp:docPr id="5" name="图片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8735" cy="1167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08735" cy="1167025"/>
                        <wp:effectExtent l="19050" t="0" r="5715" b="0"/>
                        <wp:docPr id="12" name="图片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8735" cy="1167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B4D52" w:rsidRPr="007E7F93">
        <w:rPr>
          <w:rFonts w:ascii="微软雅黑" w:eastAsia="微软雅黑" w:hAnsi="微软雅黑" w:hint="eastAsia"/>
          <w:bCs/>
          <w:sz w:val="32"/>
          <w:szCs w:val="32"/>
        </w:rPr>
        <w:t>大连IT精英大讲堂</w:t>
      </w:r>
    </w:p>
    <w:p w:rsidR="002D2CB8" w:rsidRPr="007F59DB" w:rsidRDefault="00F1552D" w:rsidP="002B4D52">
      <w:pPr>
        <w:jc w:val="center"/>
        <w:rPr>
          <w:rFonts w:ascii="微软雅黑" w:eastAsia="微软雅黑" w:hAnsi="微软雅黑"/>
          <w:b/>
          <w:sz w:val="32"/>
          <w:szCs w:val="32"/>
        </w:rPr>
      </w:pPr>
      <w:r w:rsidRPr="007F59DB">
        <w:rPr>
          <w:rFonts w:ascii="微软雅黑" w:eastAsia="微软雅黑" w:hAnsi="微软雅黑" w:hint="eastAsia"/>
          <w:b/>
          <w:sz w:val="32"/>
          <w:szCs w:val="32"/>
        </w:rPr>
        <w:t>课程</w:t>
      </w:r>
      <w:r w:rsidR="002B4D52" w:rsidRPr="007F59DB">
        <w:rPr>
          <w:rFonts w:ascii="微软雅黑" w:eastAsia="微软雅黑" w:hAnsi="微软雅黑" w:hint="eastAsia"/>
          <w:b/>
          <w:sz w:val="32"/>
          <w:szCs w:val="32"/>
        </w:rPr>
        <w:t>需求调研</w:t>
      </w:r>
    </w:p>
    <w:p w:rsidR="002B4D52" w:rsidRPr="003F7200" w:rsidRDefault="002B4D52">
      <w:pPr>
        <w:rPr>
          <w:rFonts w:ascii="微软雅黑" w:eastAsia="微软雅黑" w:hAnsi="微软雅黑"/>
          <w:sz w:val="24"/>
          <w:szCs w:val="24"/>
        </w:rPr>
      </w:pPr>
      <w:r w:rsidRPr="003F7200">
        <w:rPr>
          <w:rFonts w:ascii="微软雅黑" w:eastAsia="微软雅黑" w:hAnsi="微软雅黑" w:hint="eastAsia"/>
          <w:sz w:val="24"/>
          <w:szCs w:val="24"/>
        </w:rPr>
        <w:t>各企业家，您好：</w:t>
      </w:r>
    </w:p>
    <w:p w:rsidR="007E7F93" w:rsidRPr="007E7F93" w:rsidRDefault="003F7200" w:rsidP="007E7F93">
      <w:pPr>
        <w:rPr>
          <w:rFonts w:ascii="宋体" w:hAnsi="宋体"/>
          <w:sz w:val="24"/>
          <w:szCs w:val="24"/>
        </w:rPr>
      </w:pPr>
      <w:r w:rsidRPr="003F7200">
        <w:rPr>
          <w:rFonts w:ascii="微软雅黑" w:eastAsia="微软雅黑" w:hAnsi="微软雅黑" w:hint="eastAsia"/>
          <w:sz w:val="24"/>
          <w:szCs w:val="24"/>
        </w:rPr>
        <w:t>感谢各位企业负责人关注“大连IT精英大讲堂”</w:t>
      </w:r>
      <w:r w:rsidR="007E7F93" w:rsidRPr="007E7F93">
        <w:t xml:space="preserve"> </w:t>
      </w:r>
    </w:p>
    <w:p w:rsidR="002B4D52" w:rsidRDefault="003F7200" w:rsidP="003F7200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bookmarkStart w:id="0" w:name="_GoBack"/>
      <w:bookmarkEnd w:id="0"/>
      <w:r w:rsidRPr="003F7200">
        <w:rPr>
          <w:rFonts w:ascii="微软雅黑" w:eastAsia="微软雅黑" w:hAnsi="微软雅黑" w:hint="eastAsia"/>
          <w:sz w:val="24"/>
          <w:szCs w:val="24"/>
        </w:rPr>
        <w:t>大连软件和信息服务业发展十多年，产业规模、企业聚集、人才汇聚，取得了优异的成绩。为更好的通过前沿的开拓者引导，与企业家面对面的碰撞，营造大连IT行业发展的氛围，催生新技术、新企业的崛起，引领产业的创新发展。大连IT精英大讲堂”将持续为IT精英们带来新的思维，新的理念、新的模式。</w:t>
      </w:r>
    </w:p>
    <w:p w:rsidR="003F7200" w:rsidRDefault="003F7200" w:rsidP="003F7200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本年度讲堂计划开设四部分课程，通过前与社会调研，拟定安排以下课程方向，请各位总经理选择感兴趣及有意向参加的课程</w:t>
      </w:r>
    </w:p>
    <w:p w:rsidR="003F7200" w:rsidRDefault="003F7200" w:rsidP="003F7200">
      <w:p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（用“√”表示）</w:t>
      </w:r>
    </w:p>
    <w:p w:rsidR="003F7200" w:rsidRDefault="003F7200" w:rsidP="003F7200">
      <w:pPr>
        <w:ind w:firstLine="46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如以下课程您都不感兴趣，烦请提供您富贵的建议（课程主题、方向）</w:t>
      </w:r>
    </w:p>
    <w:p w:rsidR="003F7200" w:rsidRDefault="003F7200" w:rsidP="003F7200">
      <w:pPr>
        <w:ind w:firstLine="46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以上，期盼您的反馈信息</w:t>
      </w:r>
    </w:p>
    <w:p w:rsidR="003F7200" w:rsidRDefault="003F7200" w:rsidP="003F7200">
      <w:pPr>
        <w:ind w:firstLine="465"/>
        <w:rPr>
          <w:rFonts w:ascii="微软雅黑" w:eastAsia="微软雅黑" w:hAnsi="微软雅黑"/>
          <w:sz w:val="24"/>
          <w:szCs w:val="24"/>
        </w:rPr>
      </w:pPr>
    </w:p>
    <w:p w:rsidR="003F7200" w:rsidRDefault="003F7200" w:rsidP="003F7200">
      <w:pPr>
        <w:ind w:firstLine="46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大连软件园人力资源服务平台</w:t>
      </w:r>
    </w:p>
    <w:p w:rsidR="003F7200" w:rsidRPr="003F7200" w:rsidRDefault="003F7200" w:rsidP="003F7200">
      <w:pPr>
        <w:ind w:firstLine="46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2014/5/22</w:t>
      </w:r>
    </w:p>
    <w:p w:rsidR="003F7200" w:rsidRDefault="003F7200">
      <w:pPr>
        <w:jc w:val="left"/>
      </w:pPr>
      <w:r>
        <w:br w:type="page"/>
      </w:r>
    </w:p>
    <w:p w:rsidR="007E7F93" w:rsidRDefault="00C8494F">
      <w:r>
        <w:rPr>
          <w:noProof/>
        </w:rPr>
        <w:lastRenderedPageBreak/>
        <w:pict>
          <v:shape id="_x0000_s1027" type="#_x0000_t202" style="position:absolute;left:0;text-align:left;margin-left:-113.1pt;margin-top:-79.95pt;width:98.5pt;height:100.8pt;z-index:251662336;mso-height-percent:200;mso-height-percent:200;mso-width-relative:margin;mso-height-relative:margin" stroked="f">
            <v:textbox style="mso-next-textbox:#_x0000_s1027;mso-fit-shape-to-text:t">
              <w:txbxContent>
                <w:p w:rsidR="007E7F93" w:rsidRDefault="007E7F93">
                  <w:r w:rsidRPr="007E7F93">
                    <w:rPr>
                      <w:noProof/>
                    </w:rPr>
                    <w:drawing>
                      <wp:inline distT="0" distB="0" distL="0" distR="0">
                        <wp:extent cx="1308735" cy="1167025"/>
                        <wp:effectExtent l="19050" t="0" r="5715" b="0"/>
                        <wp:docPr id="9" name="图片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8735" cy="1167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B4D52" w:rsidRPr="00397D7A" w:rsidRDefault="00397D7A">
      <w:pPr>
        <w:rPr>
          <w:b/>
        </w:rPr>
      </w:pPr>
      <w:r w:rsidRPr="00397D7A">
        <w:rPr>
          <w:rFonts w:hint="eastAsia"/>
          <w:b/>
        </w:rPr>
        <w:t>您的姓名：</w:t>
      </w:r>
      <w:r w:rsidRPr="00397D7A">
        <w:rPr>
          <w:rFonts w:hint="eastAsia"/>
          <w:b/>
        </w:rPr>
        <w:t xml:space="preserve">                                              </w:t>
      </w:r>
      <w:r w:rsidRPr="00397D7A">
        <w:rPr>
          <w:rFonts w:hint="eastAsia"/>
          <w:b/>
        </w:rPr>
        <w:t>联系电话：</w:t>
      </w:r>
    </w:p>
    <w:tbl>
      <w:tblPr>
        <w:tblW w:w="11633" w:type="dxa"/>
        <w:jc w:val="center"/>
        <w:tblInd w:w="-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487"/>
        <w:gridCol w:w="1300"/>
        <w:gridCol w:w="1276"/>
        <w:gridCol w:w="2552"/>
        <w:gridCol w:w="2460"/>
        <w:gridCol w:w="1418"/>
      </w:tblGrid>
      <w:tr w:rsidR="00B04F37" w:rsidTr="00B21003">
        <w:trPr>
          <w:trHeight w:val="525"/>
          <w:jc w:val="center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left"/>
              <w:rPr>
                <w:rFonts w:asciiTheme="minorHAnsi" w:hAnsiTheme="minorHAnsi" w:cstheme="minorBidi"/>
                <w:kern w:val="2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B9B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课程方向</w:t>
            </w:r>
            <w:r w:rsidRPr="00B04F37">
              <w:rPr>
                <w:rFonts w:ascii="微软雅黑" w:eastAsia="微软雅黑" w:hAnsi="微软雅黑" w:hint="eastAsia"/>
                <w:kern w:val="2"/>
                <w:sz w:val="18"/>
                <w:szCs w:val="18"/>
              </w:rPr>
              <w:t>/费用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B9B8"/>
            <w:vAlign w:val="center"/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费用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B9B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课程时间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B9B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授课专家</w:t>
            </w:r>
          </w:p>
        </w:tc>
        <w:tc>
          <w:tcPr>
            <w:tcW w:w="246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E6B9B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课程内容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E6B9B8"/>
            <w:vAlign w:val="center"/>
          </w:tcPr>
          <w:p w:rsidR="00B04F37" w:rsidRPr="00B04F37" w:rsidRDefault="00B04F37" w:rsidP="00B04F37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您感兴趣及意向参与课程</w:t>
            </w:r>
          </w:p>
        </w:tc>
      </w:tr>
      <w:tr w:rsidR="00B04F37" w:rsidTr="00B21003">
        <w:trPr>
          <w:trHeight w:val="1485"/>
          <w:jc w:val="center"/>
        </w:trPr>
        <w:tc>
          <w:tcPr>
            <w:tcW w:w="114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第二部分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《移动互联---电商大趋势》</w:t>
            </w:r>
          </w:p>
          <w:p w:rsidR="00B04F37" w:rsidRPr="00B04F37" w:rsidRDefault="00B04F37" w:rsidP="00B8065B">
            <w:pPr>
              <w:jc w:val="center"/>
              <w:rPr>
                <w:rFonts w:asciiTheme="minorHAnsi" w:eastAsiaTheme="minorEastAsia" w:hAnsiTheme="minorHAnsi" w:cstheme="minorBidi"/>
                <w:color w:val="1F497D" w:themeColor="dark2"/>
                <w:kern w:val="2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04F37" w:rsidRPr="00B04F37" w:rsidRDefault="00B04F37" w:rsidP="00B8065B">
            <w:pPr>
              <w:spacing w:after="240"/>
              <w:jc w:val="center"/>
              <w:rPr>
                <w:rFonts w:ascii="微软雅黑" w:eastAsia="微软雅黑" w:hAnsi="微软雅黑"/>
                <w:kern w:val="2"/>
                <w:sz w:val="18"/>
                <w:szCs w:val="18"/>
              </w:rPr>
            </w:pPr>
          </w:p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bCs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bCs/>
                <w:kern w:val="2"/>
                <w:sz w:val="18"/>
                <w:szCs w:val="18"/>
              </w:rPr>
              <w:t>免费</w:t>
            </w:r>
          </w:p>
          <w:p w:rsidR="00B04F37" w:rsidRPr="00B04F37" w:rsidRDefault="00B04F37" w:rsidP="00B8065B">
            <w:pPr>
              <w:spacing w:after="240"/>
              <w:jc w:val="center"/>
              <w:rPr>
                <w:rFonts w:ascii="微软雅黑" w:eastAsia="微软雅黑" w:hAnsi="微软雅黑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spacing w:after="240"/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8月</w:t>
            </w:r>
            <w:r w:rsidRPr="00B04F37">
              <w:rPr>
                <w:rFonts w:ascii="微软雅黑" w:eastAsia="微软雅黑" w:hAnsi="微软雅黑" w:hint="eastAsia"/>
                <w:color w:val="1F497D"/>
                <w:kern w:val="2"/>
                <w:sz w:val="18"/>
                <w:szCs w:val="18"/>
              </w:rPr>
              <w:t>待定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（周六）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9:00-12:00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14:00-17:00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left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田峥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多年互联网、TMT、电子商务领域战略与营销咨询经验；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长期致力于为传统企业提供战略规划；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left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1、电子商务与企业经营——传统企业的互联网化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2、互联时代新能力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3、电商经营新思维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4、开展电商三大问题以及案例解析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:rsidR="00B04F37" w:rsidRPr="00B04F37" w:rsidRDefault="00B04F37" w:rsidP="00B8065B">
            <w:pPr>
              <w:jc w:val="left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</w:p>
        </w:tc>
      </w:tr>
      <w:tr w:rsidR="00B04F37" w:rsidTr="00B21003">
        <w:trPr>
          <w:trHeight w:val="2400"/>
          <w:jc w:val="center"/>
        </w:trPr>
        <w:tc>
          <w:tcPr>
            <w:tcW w:w="114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第三部分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《国学智慧与现代企业管理》</w:t>
            </w:r>
          </w:p>
          <w:p w:rsidR="00B04F37" w:rsidRPr="00B04F37" w:rsidRDefault="00B04F37" w:rsidP="00B8065B">
            <w:pPr>
              <w:jc w:val="center"/>
              <w:rPr>
                <w:rFonts w:asciiTheme="minorHAnsi" w:eastAsiaTheme="minorEastAsia" w:hAnsiTheme="minorHAnsi" w:cstheme="minorBidi"/>
                <w:color w:val="1F497D" w:themeColor="dark2"/>
                <w:kern w:val="2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kern w:val="2"/>
                <w:sz w:val="18"/>
                <w:szCs w:val="18"/>
              </w:rPr>
            </w:pPr>
          </w:p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kern w:val="2"/>
                <w:sz w:val="18"/>
                <w:szCs w:val="18"/>
              </w:rPr>
            </w:pPr>
          </w:p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bCs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bCs/>
                <w:kern w:val="2"/>
                <w:sz w:val="18"/>
                <w:szCs w:val="18"/>
              </w:rPr>
              <w:t>免费</w:t>
            </w:r>
          </w:p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9月</w:t>
            </w:r>
            <w:r w:rsidRPr="00B04F37">
              <w:rPr>
                <w:rFonts w:ascii="微软雅黑" w:eastAsia="微软雅黑" w:hAnsi="微软雅黑" w:hint="eastAsia"/>
                <w:color w:val="1F497D"/>
                <w:kern w:val="2"/>
                <w:sz w:val="18"/>
                <w:szCs w:val="18"/>
              </w:rPr>
              <w:t>待定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（周六）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9:00-12:00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14:00-17:00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left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李清泉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博士，国家行政学院教授，百家讲坛当红主讲人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left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1、了解国学的主要内容与核心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2、了解学习国学的价值与意义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3、仁者的功夫—儒家理想人格的修炼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4、王者的选择—孙子兵法的竞争奇谋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5、 圣贤的风范—管子完美的知行合一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6、达观的人生—道家思想的处事智慧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7、 自觉觉他圆满—佛学思想的精神解脱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:rsidR="00B04F37" w:rsidRPr="00B04F37" w:rsidRDefault="00B04F37" w:rsidP="00B8065B">
            <w:pPr>
              <w:jc w:val="left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</w:p>
        </w:tc>
      </w:tr>
      <w:tr w:rsidR="00B04F37" w:rsidTr="00484AE5">
        <w:trPr>
          <w:trHeight w:val="2325"/>
          <w:jc w:val="center"/>
        </w:trPr>
        <w:tc>
          <w:tcPr>
            <w:tcW w:w="114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第四部分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《市场营销》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kern w:val="2"/>
                <w:sz w:val="18"/>
                <w:szCs w:val="18"/>
              </w:rPr>
            </w:pPr>
          </w:p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kern w:val="2"/>
                <w:sz w:val="18"/>
                <w:szCs w:val="18"/>
              </w:rPr>
            </w:pPr>
          </w:p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kern w:val="2"/>
                <w:sz w:val="18"/>
                <w:szCs w:val="18"/>
              </w:rPr>
            </w:pPr>
          </w:p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bCs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bCs/>
                <w:kern w:val="2"/>
                <w:sz w:val="18"/>
                <w:szCs w:val="18"/>
              </w:rPr>
              <w:t>免费</w:t>
            </w:r>
          </w:p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10</w:t>
            </w:r>
            <w:r w:rsidRPr="00B04F37">
              <w:rPr>
                <w:rFonts w:ascii="微软雅黑" w:eastAsia="微软雅黑" w:hAnsi="微软雅黑" w:hint="eastAsia"/>
                <w:color w:val="1F497D"/>
                <w:kern w:val="2"/>
                <w:sz w:val="18"/>
                <w:szCs w:val="18"/>
              </w:rPr>
              <w:t>月待定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（周六）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9:00-12:00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14:00-17:00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left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刘海峰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着名品牌管理专家。培训前沿名师团高级合作讲师。金世佳管理咨询机构首席咨询师，BIR战略管理系统创始人，康斯坦顿国际经济管理教育咨询机构品牌战略管理顾问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F37" w:rsidRPr="00B04F37" w:rsidRDefault="00B04F37" w:rsidP="00B8065B">
            <w:pPr>
              <w:jc w:val="left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t>1、金融风暴下的商业巨变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2、重塑核心竞争力观念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3、构建清晰的品牌景象图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4、不要管理公司，而要管理品牌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5、品牌驱动经营战略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6、增长的引擎：从价值链到价值网</w:t>
            </w:r>
            <w:r w:rsidRPr="00B04F37">
              <w:rPr>
                <w:rFonts w:ascii="微软雅黑" w:eastAsia="微软雅黑" w:hAnsi="微软雅黑" w:hint="eastAsia"/>
                <w:color w:val="000000"/>
                <w:kern w:val="2"/>
                <w:sz w:val="18"/>
                <w:szCs w:val="18"/>
              </w:rPr>
              <w:br/>
              <w:t>7、理念升级：营销应该透过品牌来整合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B04F37" w:rsidRPr="00B04F37" w:rsidRDefault="00B04F37" w:rsidP="00B8065B">
            <w:pPr>
              <w:jc w:val="left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</w:p>
        </w:tc>
      </w:tr>
      <w:tr w:rsidR="00484AE5" w:rsidTr="00792880">
        <w:trPr>
          <w:trHeight w:val="2325"/>
          <w:jc w:val="center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4AE5" w:rsidRPr="00484AE5" w:rsidRDefault="00484AE5" w:rsidP="00B8065B">
            <w:pPr>
              <w:jc w:val="center"/>
              <w:rPr>
                <w:rFonts w:ascii="微软雅黑" w:eastAsia="微软雅黑" w:hAnsi="微软雅黑"/>
                <w:b/>
                <w:color w:val="FF0000"/>
                <w:kern w:val="2"/>
                <w:sz w:val="18"/>
                <w:szCs w:val="18"/>
              </w:rPr>
            </w:pPr>
            <w:r w:rsidRPr="00484AE5">
              <w:rPr>
                <w:rFonts w:ascii="微软雅黑" w:eastAsia="微软雅黑" w:hAnsi="微软雅黑" w:hint="eastAsia"/>
                <w:b/>
                <w:color w:val="FF0000"/>
                <w:kern w:val="2"/>
                <w:sz w:val="18"/>
                <w:szCs w:val="18"/>
              </w:rPr>
              <w:t>您宝贵建议</w:t>
            </w:r>
          </w:p>
        </w:tc>
        <w:tc>
          <w:tcPr>
            <w:tcW w:w="10493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4AE5" w:rsidRPr="00484AE5" w:rsidRDefault="00484AE5" w:rsidP="00B8065B">
            <w:pPr>
              <w:jc w:val="left"/>
              <w:rPr>
                <w:rFonts w:ascii="微软雅黑" w:eastAsia="微软雅黑" w:hAnsi="微软雅黑"/>
                <w:color w:val="000000"/>
                <w:kern w:val="2"/>
              </w:rPr>
            </w:pPr>
            <w:r w:rsidRPr="00484AE5">
              <w:rPr>
                <w:rFonts w:ascii="微软雅黑" w:eastAsia="微软雅黑" w:hAnsi="微软雅黑" w:hint="eastAsia"/>
                <w:color w:val="000000"/>
                <w:kern w:val="2"/>
              </w:rPr>
              <w:t>课程主题：</w:t>
            </w:r>
          </w:p>
          <w:p w:rsidR="00484AE5" w:rsidRPr="00484AE5" w:rsidRDefault="00484AE5" w:rsidP="00B8065B">
            <w:pPr>
              <w:jc w:val="left"/>
              <w:rPr>
                <w:rFonts w:ascii="微软雅黑" w:eastAsia="微软雅黑" w:hAnsi="微软雅黑"/>
                <w:color w:val="000000"/>
                <w:kern w:val="2"/>
              </w:rPr>
            </w:pPr>
            <w:r w:rsidRPr="00484AE5">
              <w:rPr>
                <w:rFonts w:ascii="微软雅黑" w:eastAsia="微软雅黑" w:hAnsi="微软雅黑" w:hint="eastAsia"/>
                <w:color w:val="000000"/>
                <w:kern w:val="2"/>
              </w:rPr>
              <w:t>课程方向：</w:t>
            </w:r>
          </w:p>
          <w:p w:rsidR="00484AE5" w:rsidRPr="00B04F37" w:rsidRDefault="00484AE5" w:rsidP="00B8065B">
            <w:pPr>
              <w:jc w:val="left"/>
              <w:rPr>
                <w:rFonts w:ascii="微软雅黑" w:eastAsia="微软雅黑" w:hAnsi="微软雅黑"/>
                <w:color w:val="000000"/>
                <w:kern w:val="2"/>
                <w:sz w:val="18"/>
                <w:szCs w:val="18"/>
              </w:rPr>
            </w:pPr>
          </w:p>
        </w:tc>
      </w:tr>
    </w:tbl>
    <w:p w:rsidR="002B4D52" w:rsidRPr="002B4D52" w:rsidRDefault="002B4D52"/>
    <w:sectPr w:rsidR="002B4D52" w:rsidRPr="002B4D52" w:rsidSect="00B21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94F" w:rsidRDefault="00C8494F" w:rsidP="001878CC">
      <w:r>
        <w:separator/>
      </w:r>
    </w:p>
  </w:endnote>
  <w:endnote w:type="continuationSeparator" w:id="0">
    <w:p w:rsidR="00C8494F" w:rsidRDefault="00C8494F" w:rsidP="0018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94F" w:rsidRDefault="00C8494F" w:rsidP="001878CC">
      <w:r>
        <w:separator/>
      </w:r>
    </w:p>
  </w:footnote>
  <w:footnote w:type="continuationSeparator" w:id="0">
    <w:p w:rsidR="00C8494F" w:rsidRDefault="00C8494F" w:rsidP="001878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4B90"/>
    <w:rsid w:val="001878CC"/>
    <w:rsid w:val="00264B90"/>
    <w:rsid w:val="002B4D52"/>
    <w:rsid w:val="00397D7A"/>
    <w:rsid w:val="003F7200"/>
    <w:rsid w:val="00441C39"/>
    <w:rsid w:val="00484AE5"/>
    <w:rsid w:val="00666853"/>
    <w:rsid w:val="007E7F93"/>
    <w:rsid w:val="007F59DB"/>
    <w:rsid w:val="009801C9"/>
    <w:rsid w:val="00B04F37"/>
    <w:rsid w:val="00B21003"/>
    <w:rsid w:val="00B67EFE"/>
    <w:rsid w:val="00C64CD3"/>
    <w:rsid w:val="00C8494F"/>
    <w:rsid w:val="00C9698C"/>
    <w:rsid w:val="00CB56B7"/>
    <w:rsid w:val="00DA3CB6"/>
    <w:rsid w:val="00F1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B90"/>
    <w:pPr>
      <w:jc w:val="both"/>
    </w:pPr>
    <w:rPr>
      <w:rFonts w:ascii="Calibri" w:eastAsia="宋体" w:hAnsi="Calibri" w:cs="宋体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78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78CC"/>
    <w:rPr>
      <w:rFonts w:ascii="Calibri" w:eastAsia="宋体" w:hAnsi="Calibri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78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78CC"/>
    <w:rPr>
      <w:rFonts w:ascii="Calibri" w:eastAsia="宋体" w:hAnsi="Calibri" w:cs="宋体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78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78CC"/>
    <w:rPr>
      <w:rFonts w:ascii="Calibri" w:eastAsia="宋体" w:hAnsi="Calibri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hp</cp:lastModifiedBy>
  <cp:revision>3</cp:revision>
  <dcterms:created xsi:type="dcterms:W3CDTF">2014-05-22T03:37:00Z</dcterms:created>
  <dcterms:modified xsi:type="dcterms:W3CDTF">2014-05-22T06:49:00Z</dcterms:modified>
</cp:coreProperties>
</file>